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D4" w:rsidRPr="001133DA" w:rsidRDefault="00724AD4" w:rsidP="00724AD4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724AD4" w:rsidRPr="001133DA" w:rsidRDefault="00724AD4" w:rsidP="00724AD4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724AD4" w:rsidRPr="001133DA" w:rsidRDefault="00724AD4" w:rsidP="00724AD4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79182A" w:rsidRDefault="0079182A" w:rsidP="0079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History of economic thought II</w:t>
      </w:r>
    </w:p>
    <w:p w:rsidR="00724AD4" w:rsidRPr="000B05C8" w:rsidRDefault="00724AD4" w:rsidP="0072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</w:t>
      </w: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4AD4" w:rsidRPr="001133DA" w:rsidRDefault="00724AD4" w:rsidP="00724A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</w:p>
    <w:p w:rsidR="00724AD4" w:rsidRDefault="00724AD4" w:rsidP="00724A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Weight: 10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724AD4" w:rsidRDefault="00724AD4" w:rsidP="00724AD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date: 9/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/2012  </w:t>
      </w:r>
    </w:p>
    <w:p w:rsidR="00724AD4" w:rsidRDefault="00724AD4" w:rsidP="00724AD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Link: t.me/maude7</w:t>
      </w:r>
    </w:p>
    <w:p w:rsidR="00724AD4" w:rsidRDefault="00724AD4" w:rsidP="00724AD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Name: economics year 3 MAU</w:t>
      </w:r>
    </w:p>
    <w:p w:rsidR="0079182A" w:rsidRPr="0079182A" w:rsidRDefault="0079182A" w:rsidP="00724AD4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79182A">
        <w:rPr>
          <w:b/>
          <w:sz w:val="24"/>
          <w:szCs w:val="24"/>
          <w:u w:val="single"/>
        </w:rPr>
        <w:t>INSTRUCTION: PLEASE DISCUSS THE FOLLOWING QUASTIONS BRIFLY</w:t>
      </w:r>
    </w:p>
    <w:bookmarkEnd w:id="0"/>
    <w:p w:rsidR="007526C9" w:rsidRPr="007526C9" w:rsidRDefault="007526C9" w:rsidP="00752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C9">
        <w:rPr>
          <w:rFonts w:ascii="Times New Roman" w:hAnsi="Times New Roman" w:cs="Times New Roman"/>
          <w:sz w:val="24"/>
          <w:szCs w:val="24"/>
        </w:rPr>
        <w:t>1) What are the main difficulties that Marshal faced in conclusion of his theory of Perfect compe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7526C9">
        <w:rPr>
          <w:rFonts w:ascii="Times New Roman" w:hAnsi="Times New Roman" w:cs="Times New Roman"/>
          <w:sz w:val="24"/>
          <w:szCs w:val="24"/>
        </w:rPr>
        <w:t>tion?</w:t>
      </w:r>
    </w:p>
    <w:p w:rsidR="007526C9" w:rsidRPr="007526C9" w:rsidRDefault="007526C9" w:rsidP="00752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C9">
        <w:rPr>
          <w:rFonts w:ascii="Times New Roman" w:hAnsi="Times New Roman" w:cs="Times New Roman"/>
          <w:sz w:val="24"/>
          <w:szCs w:val="24"/>
        </w:rPr>
        <w:t>2) What are difficulties with Chamberlin’s model?</w:t>
      </w:r>
    </w:p>
    <w:p w:rsidR="0093235D" w:rsidRPr="007526C9" w:rsidRDefault="007526C9" w:rsidP="00752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6C9">
        <w:rPr>
          <w:rFonts w:ascii="Times New Roman" w:hAnsi="Times New Roman" w:cs="Times New Roman"/>
          <w:sz w:val="24"/>
          <w:szCs w:val="24"/>
        </w:rPr>
        <w:t xml:space="preserve">3) Towards the end of the 1930s, Robinson not only she abandoned </w:t>
      </w:r>
      <w:proofErr w:type="gramStart"/>
      <w:r w:rsidRPr="007526C9">
        <w:rPr>
          <w:rFonts w:ascii="Times New Roman" w:hAnsi="Times New Roman" w:cs="Times New Roman"/>
          <w:sz w:val="24"/>
          <w:szCs w:val="24"/>
        </w:rPr>
        <w:t>the  debate</w:t>
      </w:r>
      <w:proofErr w:type="gramEnd"/>
      <w:r w:rsidRPr="007526C9">
        <w:rPr>
          <w:rFonts w:ascii="Times New Roman" w:hAnsi="Times New Roman" w:cs="Times New Roman"/>
          <w:sz w:val="24"/>
          <w:szCs w:val="24"/>
        </w:rPr>
        <w:t xml:space="preserve"> which her book had opened, but even underrated the theoretical  value of her own contribution. Why?</w:t>
      </w:r>
    </w:p>
    <w:sectPr w:rsidR="0093235D" w:rsidRPr="0075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FB"/>
    <w:rsid w:val="005B7EFB"/>
    <w:rsid w:val="00724AD4"/>
    <w:rsid w:val="007526C9"/>
    <w:rsid w:val="0079182A"/>
    <w:rsid w:val="009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10</cp:revision>
  <dcterms:created xsi:type="dcterms:W3CDTF">2020-04-25T02:00:00Z</dcterms:created>
  <dcterms:modified xsi:type="dcterms:W3CDTF">2020-04-26T21:44:00Z</dcterms:modified>
</cp:coreProperties>
</file>