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4E4A7" w14:textId="77777777" w:rsidR="002521B4" w:rsidRPr="00B7275E" w:rsidRDefault="002521B4" w:rsidP="002521B4">
      <w:pPr>
        <w:autoSpaceDE w:val="0"/>
        <w:autoSpaceDN w:val="0"/>
        <w:adjustRightInd w:val="0"/>
        <w:spacing w:after="0" w:line="240" w:lineRule="auto"/>
        <w:ind w:right="-1152"/>
        <w:jc w:val="both"/>
        <w:rPr>
          <w:rFonts w:ascii="Times New Roman" w:hAnsi="Times New Roman" w:cs="Times New Roman"/>
          <w:sz w:val="24"/>
          <w:szCs w:val="24"/>
        </w:rPr>
      </w:pPr>
    </w:p>
    <w:p w14:paraId="46E4D89F" w14:textId="77777777" w:rsidR="002521B4" w:rsidRPr="004668F6" w:rsidRDefault="002521B4" w:rsidP="002521B4">
      <w:pPr>
        <w:jc w:val="center"/>
        <w:rPr>
          <w:rFonts w:ascii="Times New Roman" w:hAnsi="Times New Roman" w:cs="Times New Roman"/>
          <w:b/>
          <w:sz w:val="28"/>
          <w:szCs w:val="28"/>
        </w:rPr>
      </w:pPr>
      <w:r w:rsidRPr="004668F6">
        <w:rPr>
          <w:rFonts w:ascii="Times New Roman" w:hAnsi="Times New Roman" w:cs="Times New Roman"/>
          <w:b/>
          <w:sz w:val="28"/>
          <w:szCs w:val="28"/>
        </w:rPr>
        <w:t>Course Outline</w:t>
      </w:r>
    </w:p>
    <w:tbl>
      <w:tblPr>
        <w:tblStyle w:val="TableGrid"/>
        <w:tblW w:w="0" w:type="auto"/>
        <w:tblLook w:val="04A0" w:firstRow="1" w:lastRow="0" w:firstColumn="1" w:lastColumn="0" w:noHBand="0" w:noVBand="1"/>
      </w:tblPr>
      <w:tblGrid>
        <w:gridCol w:w="1868"/>
        <w:gridCol w:w="1009"/>
        <w:gridCol w:w="843"/>
        <w:gridCol w:w="945"/>
        <w:gridCol w:w="932"/>
        <w:gridCol w:w="1272"/>
        <w:gridCol w:w="1371"/>
        <w:gridCol w:w="1110"/>
      </w:tblGrid>
      <w:tr w:rsidR="002521B4" w14:paraId="050DCAE5" w14:textId="77777777" w:rsidTr="002521B4">
        <w:trPr>
          <w:trHeight w:val="547"/>
        </w:trPr>
        <w:tc>
          <w:tcPr>
            <w:tcW w:w="9350" w:type="dxa"/>
            <w:gridSpan w:val="8"/>
            <w:tcBorders>
              <w:bottom w:val="single" w:sz="4" w:space="0" w:color="auto"/>
            </w:tcBorders>
          </w:tcPr>
          <w:p w14:paraId="545732A3" w14:textId="77777777" w:rsidR="002521B4" w:rsidRPr="004668F6" w:rsidRDefault="002521B4" w:rsidP="00BE6F67">
            <w:pPr>
              <w:autoSpaceDE w:val="0"/>
              <w:autoSpaceDN w:val="0"/>
              <w:adjustRightInd w:val="0"/>
              <w:ind w:right="-1152"/>
              <w:jc w:val="center"/>
              <w:rPr>
                <w:rFonts w:ascii="Times New Roman" w:hAnsi="Times New Roman" w:cs="Times New Roman"/>
                <w:b/>
                <w:bCs/>
                <w:sz w:val="32"/>
                <w:szCs w:val="32"/>
              </w:rPr>
            </w:pPr>
            <w:proofErr w:type="spellStart"/>
            <w:r w:rsidRPr="00E57312">
              <w:rPr>
                <w:rFonts w:ascii="Times New Roman" w:hAnsi="Times New Roman" w:cs="Times New Roman"/>
                <w:b/>
                <w:bCs/>
                <w:sz w:val="32"/>
                <w:szCs w:val="32"/>
              </w:rPr>
              <w:t>Mekdela</w:t>
            </w:r>
            <w:proofErr w:type="spellEnd"/>
            <w:r w:rsidRPr="00E57312">
              <w:rPr>
                <w:rFonts w:ascii="Times New Roman" w:hAnsi="Times New Roman" w:cs="Times New Roman"/>
                <w:b/>
                <w:bCs/>
                <w:sz w:val="32"/>
                <w:szCs w:val="32"/>
              </w:rPr>
              <w:t xml:space="preserve"> Amba </w:t>
            </w:r>
            <w:r w:rsidRPr="004668F6">
              <w:rPr>
                <w:rFonts w:ascii="Times New Roman" w:hAnsi="Times New Roman" w:cs="Times New Roman"/>
                <w:b/>
                <w:bCs/>
                <w:sz w:val="32"/>
                <w:szCs w:val="32"/>
              </w:rPr>
              <w:t>University</w:t>
            </w:r>
          </w:p>
          <w:p w14:paraId="303E801E" w14:textId="77777777" w:rsidR="002521B4" w:rsidRPr="004668F6" w:rsidRDefault="002521B4" w:rsidP="00BE6F67">
            <w:pPr>
              <w:autoSpaceDE w:val="0"/>
              <w:autoSpaceDN w:val="0"/>
              <w:adjustRightInd w:val="0"/>
              <w:ind w:right="-1152"/>
              <w:jc w:val="center"/>
              <w:rPr>
                <w:rFonts w:ascii="Times New Roman" w:hAnsi="Times New Roman" w:cs="Times New Roman"/>
                <w:b/>
                <w:bCs/>
                <w:sz w:val="28"/>
                <w:szCs w:val="28"/>
              </w:rPr>
            </w:pPr>
            <w:r w:rsidRPr="004668F6">
              <w:rPr>
                <w:rFonts w:ascii="Times New Roman" w:hAnsi="Times New Roman" w:cs="Times New Roman"/>
                <w:b/>
                <w:bCs/>
                <w:sz w:val="28"/>
                <w:szCs w:val="28"/>
              </w:rPr>
              <w:t>College of Social Sciences and Humanities</w:t>
            </w:r>
          </w:p>
          <w:p w14:paraId="68C5BDC3" w14:textId="77777777" w:rsidR="002521B4" w:rsidRPr="00D92B08" w:rsidRDefault="002521B4" w:rsidP="00BE6F67">
            <w:pPr>
              <w:jc w:val="center"/>
              <w:rPr>
                <w:sz w:val="28"/>
                <w:szCs w:val="28"/>
              </w:rPr>
            </w:pPr>
          </w:p>
        </w:tc>
      </w:tr>
      <w:tr w:rsidR="002521B4" w14:paraId="1FFF6F2A" w14:textId="77777777" w:rsidTr="002521B4">
        <w:tc>
          <w:tcPr>
            <w:tcW w:w="4665" w:type="dxa"/>
            <w:gridSpan w:val="4"/>
          </w:tcPr>
          <w:p w14:paraId="7D2D59A0" w14:textId="77777777" w:rsidR="002521B4" w:rsidRPr="00261931" w:rsidRDefault="002521B4" w:rsidP="00BE6F67">
            <w:pPr>
              <w:rPr>
                <w:sz w:val="24"/>
                <w:szCs w:val="24"/>
              </w:rPr>
            </w:pPr>
            <w:r w:rsidRPr="00261931">
              <w:rPr>
                <w:rFonts w:ascii="Times New Roman" w:hAnsi="Times New Roman" w:cs="Times New Roman"/>
                <w:sz w:val="24"/>
                <w:szCs w:val="24"/>
              </w:rPr>
              <w:t>Course code</w:t>
            </w:r>
          </w:p>
        </w:tc>
        <w:tc>
          <w:tcPr>
            <w:tcW w:w="4685" w:type="dxa"/>
            <w:gridSpan w:val="4"/>
          </w:tcPr>
          <w:p w14:paraId="4FD4564C" w14:textId="43D2BD68" w:rsidR="002521B4" w:rsidRPr="00261931" w:rsidRDefault="002521B4" w:rsidP="00BE6F67">
            <w:pPr>
              <w:rPr>
                <w:sz w:val="24"/>
                <w:szCs w:val="24"/>
              </w:rPr>
            </w:pPr>
            <w:r>
              <w:t>HiHm2048</w:t>
            </w:r>
          </w:p>
        </w:tc>
      </w:tr>
      <w:tr w:rsidR="002521B4" w14:paraId="15821B98" w14:textId="77777777" w:rsidTr="002521B4">
        <w:tc>
          <w:tcPr>
            <w:tcW w:w="4665" w:type="dxa"/>
            <w:gridSpan w:val="4"/>
          </w:tcPr>
          <w:p w14:paraId="255851A9" w14:textId="77777777" w:rsidR="002521B4" w:rsidRPr="00261931" w:rsidRDefault="002521B4" w:rsidP="00BE6F67">
            <w:pPr>
              <w:rPr>
                <w:sz w:val="24"/>
                <w:szCs w:val="24"/>
              </w:rPr>
            </w:pPr>
            <w:r w:rsidRPr="00261931">
              <w:rPr>
                <w:rFonts w:ascii="Times New Roman" w:hAnsi="Times New Roman" w:cs="Times New Roman"/>
                <w:sz w:val="24"/>
                <w:szCs w:val="24"/>
              </w:rPr>
              <w:t>Course Title</w:t>
            </w:r>
          </w:p>
        </w:tc>
        <w:tc>
          <w:tcPr>
            <w:tcW w:w="4685" w:type="dxa"/>
            <w:gridSpan w:val="4"/>
          </w:tcPr>
          <w:p w14:paraId="48418B19" w14:textId="5315B41A" w:rsidR="002521B4" w:rsidRPr="00261931" w:rsidRDefault="002521B4" w:rsidP="00BE6F67">
            <w:pPr>
              <w:rPr>
                <w:sz w:val="24"/>
                <w:szCs w:val="24"/>
              </w:rPr>
            </w:pPr>
            <w:r>
              <w:t>Global Developments since the 1945</w:t>
            </w:r>
          </w:p>
        </w:tc>
      </w:tr>
      <w:tr w:rsidR="002521B4" w14:paraId="4D876D25" w14:textId="77777777" w:rsidTr="002521B4">
        <w:tc>
          <w:tcPr>
            <w:tcW w:w="4665" w:type="dxa"/>
            <w:gridSpan w:val="4"/>
          </w:tcPr>
          <w:p w14:paraId="3B696412" w14:textId="77777777" w:rsidR="002521B4" w:rsidRPr="00261931" w:rsidRDefault="002521B4" w:rsidP="00BE6F67">
            <w:pPr>
              <w:rPr>
                <w:sz w:val="24"/>
                <w:szCs w:val="24"/>
              </w:rPr>
            </w:pPr>
            <w:r w:rsidRPr="00261931">
              <w:rPr>
                <w:rFonts w:ascii="Times New Roman" w:hAnsi="Times New Roman" w:cs="Times New Roman"/>
                <w:sz w:val="24"/>
                <w:szCs w:val="24"/>
              </w:rPr>
              <w:t>Degree program</w:t>
            </w:r>
          </w:p>
        </w:tc>
        <w:tc>
          <w:tcPr>
            <w:tcW w:w="4685" w:type="dxa"/>
            <w:gridSpan w:val="4"/>
          </w:tcPr>
          <w:p w14:paraId="5530D5D0" w14:textId="77777777" w:rsidR="002521B4" w:rsidRPr="00261931" w:rsidRDefault="002521B4" w:rsidP="00BE6F67">
            <w:pPr>
              <w:rPr>
                <w:sz w:val="24"/>
                <w:szCs w:val="24"/>
              </w:rPr>
            </w:pPr>
            <w:r w:rsidRPr="00261931">
              <w:rPr>
                <w:rFonts w:ascii="Times New Roman" w:hAnsi="Times New Roman" w:cs="Times New Roman"/>
                <w:sz w:val="24"/>
                <w:szCs w:val="24"/>
              </w:rPr>
              <w:t>BA in History and Heritage Management</w:t>
            </w:r>
          </w:p>
        </w:tc>
      </w:tr>
      <w:tr w:rsidR="002521B4" w14:paraId="058BE5DD" w14:textId="77777777" w:rsidTr="002521B4">
        <w:tc>
          <w:tcPr>
            <w:tcW w:w="4665" w:type="dxa"/>
            <w:gridSpan w:val="4"/>
          </w:tcPr>
          <w:p w14:paraId="5F730373" w14:textId="77777777" w:rsidR="002521B4" w:rsidRPr="00261931" w:rsidRDefault="002521B4" w:rsidP="00BE6F67">
            <w:pPr>
              <w:rPr>
                <w:sz w:val="24"/>
                <w:szCs w:val="24"/>
              </w:rPr>
            </w:pPr>
            <w:r w:rsidRPr="00261931">
              <w:rPr>
                <w:rFonts w:ascii="Times New Roman" w:hAnsi="Times New Roman" w:cs="Times New Roman"/>
                <w:sz w:val="24"/>
                <w:szCs w:val="24"/>
              </w:rPr>
              <w:t>Module Name</w:t>
            </w:r>
          </w:p>
        </w:tc>
        <w:tc>
          <w:tcPr>
            <w:tcW w:w="4685" w:type="dxa"/>
            <w:gridSpan w:val="4"/>
          </w:tcPr>
          <w:p w14:paraId="5A5838E7" w14:textId="02AB1CC5" w:rsidR="002521B4" w:rsidRPr="00261931" w:rsidRDefault="002521B4" w:rsidP="00BE6F67">
            <w:pPr>
              <w:rPr>
                <w:sz w:val="24"/>
                <w:szCs w:val="24"/>
              </w:rPr>
            </w:pPr>
            <w:r w:rsidRPr="00261931">
              <w:rPr>
                <w:rFonts w:ascii="Times New Roman" w:hAnsi="Times New Roman" w:cs="Times New Roman"/>
                <w:sz w:val="24"/>
                <w:szCs w:val="24"/>
              </w:rPr>
              <w:t xml:space="preserve">Global History </w:t>
            </w:r>
          </w:p>
        </w:tc>
      </w:tr>
      <w:tr w:rsidR="002521B4" w14:paraId="4E0E4634" w14:textId="77777777" w:rsidTr="002521B4">
        <w:tc>
          <w:tcPr>
            <w:tcW w:w="4665" w:type="dxa"/>
            <w:gridSpan w:val="4"/>
          </w:tcPr>
          <w:p w14:paraId="62FE10FF" w14:textId="2E8CF2BC" w:rsidR="002521B4" w:rsidRPr="00261931" w:rsidRDefault="002521B4" w:rsidP="00BE6F67">
            <w:pPr>
              <w:rPr>
                <w:sz w:val="24"/>
                <w:szCs w:val="24"/>
              </w:rPr>
            </w:pPr>
            <w:r w:rsidRPr="00261931">
              <w:rPr>
                <w:rFonts w:ascii="Times New Roman" w:hAnsi="Times New Roman" w:cs="Times New Roman"/>
                <w:sz w:val="24"/>
                <w:szCs w:val="24"/>
              </w:rPr>
              <w:t xml:space="preserve">Module </w:t>
            </w:r>
            <w:r>
              <w:rPr>
                <w:rFonts w:ascii="Times New Roman" w:hAnsi="Times New Roman" w:cs="Times New Roman"/>
                <w:sz w:val="24"/>
                <w:szCs w:val="24"/>
              </w:rPr>
              <w:t>code</w:t>
            </w:r>
          </w:p>
        </w:tc>
        <w:tc>
          <w:tcPr>
            <w:tcW w:w="4685" w:type="dxa"/>
            <w:gridSpan w:val="4"/>
          </w:tcPr>
          <w:p w14:paraId="47DEEBF1" w14:textId="112BBD30" w:rsidR="002521B4" w:rsidRPr="00261931" w:rsidRDefault="002521B4" w:rsidP="00BE6F67">
            <w:pPr>
              <w:rPr>
                <w:sz w:val="24"/>
                <w:szCs w:val="24"/>
              </w:rPr>
            </w:pPr>
            <w:r>
              <w:t>HiHm2041</w:t>
            </w:r>
          </w:p>
        </w:tc>
      </w:tr>
      <w:tr w:rsidR="002521B4" w14:paraId="24F35E2B" w14:textId="77777777" w:rsidTr="002521B4">
        <w:trPr>
          <w:trHeight w:val="450"/>
        </w:trPr>
        <w:tc>
          <w:tcPr>
            <w:tcW w:w="1868" w:type="dxa"/>
            <w:vMerge w:val="restart"/>
          </w:tcPr>
          <w:p w14:paraId="65955AA2" w14:textId="77777777" w:rsidR="002521B4" w:rsidRPr="00261931" w:rsidRDefault="002521B4" w:rsidP="00BE6F67">
            <w:pPr>
              <w:autoSpaceDE w:val="0"/>
              <w:autoSpaceDN w:val="0"/>
              <w:adjustRightInd w:val="0"/>
              <w:rPr>
                <w:rFonts w:ascii="Times New Roman" w:hAnsi="Times New Roman" w:cs="Times New Roman"/>
                <w:bCs/>
                <w:sz w:val="24"/>
                <w:szCs w:val="24"/>
              </w:rPr>
            </w:pPr>
            <w:r w:rsidRPr="00261931">
              <w:rPr>
                <w:rFonts w:ascii="Times New Roman" w:hAnsi="Times New Roman" w:cs="Times New Roman"/>
                <w:bCs/>
                <w:sz w:val="24"/>
                <w:szCs w:val="24"/>
              </w:rPr>
              <w:t>Working hours to complete the</w:t>
            </w:r>
          </w:p>
          <w:p w14:paraId="2DC2EBCB" w14:textId="77777777" w:rsidR="002521B4" w:rsidRPr="00261931" w:rsidRDefault="002521B4" w:rsidP="00BE6F67">
            <w:pPr>
              <w:rPr>
                <w:sz w:val="24"/>
                <w:szCs w:val="24"/>
              </w:rPr>
            </w:pPr>
            <w:r w:rsidRPr="00261931">
              <w:rPr>
                <w:rFonts w:ascii="Times New Roman" w:hAnsi="Times New Roman" w:cs="Times New Roman"/>
                <w:bCs/>
                <w:sz w:val="24"/>
                <w:szCs w:val="24"/>
              </w:rPr>
              <w:t>Course</w:t>
            </w:r>
          </w:p>
        </w:tc>
        <w:tc>
          <w:tcPr>
            <w:tcW w:w="1852" w:type="dxa"/>
            <w:gridSpan w:val="2"/>
          </w:tcPr>
          <w:p w14:paraId="29DC96A6" w14:textId="77777777" w:rsidR="002521B4" w:rsidRPr="00261931" w:rsidRDefault="002521B4" w:rsidP="00BE6F67">
            <w:pPr>
              <w:rPr>
                <w:sz w:val="24"/>
                <w:szCs w:val="24"/>
              </w:rPr>
            </w:pPr>
            <w:r w:rsidRPr="00261931">
              <w:rPr>
                <w:rFonts w:ascii="Times New Roman" w:hAnsi="Times New Roman" w:cs="Times New Roman"/>
                <w:sz w:val="24"/>
                <w:szCs w:val="24"/>
              </w:rPr>
              <w:t>Lecture</w:t>
            </w:r>
          </w:p>
          <w:p w14:paraId="0E8C3839" w14:textId="77777777" w:rsidR="002521B4" w:rsidRPr="00261931" w:rsidRDefault="002521B4" w:rsidP="00BE6F67">
            <w:pPr>
              <w:rPr>
                <w:sz w:val="24"/>
                <w:szCs w:val="24"/>
              </w:rPr>
            </w:pPr>
          </w:p>
        </w:tc>
        <w:tc>
          <w:tcPr>
            <w:tcW w:w="1877" w:type="dxa"/>
            <w:gridSpan w:val="2"/>
          </w:tcPr>
          <w:p w14:paraId="345594FC" w14:textId="77777777" w:rsidR="002521B4" w:rsidRPr="00261931" w:rsidRDefault="002521B4" w:rsidP="00BE6F67">
            <w:pPr>
              <w:rPr>
                <w:sz w:val="24"/>
                <w:szCs w:val="24"/>
              </w:rPr>
            </w:pPr>
            <w:r w:rsidRPr="00261931">
              <w:rPr>
                <w:rFonts w:ascii="Times New Roman" w:hAnsi="Times New Roman" w:cs="Times New Roman"/>
                <w:sz w:val="24"/>
                <w:szCs w:val="24"/>
              </w:rPr>
              <w:t>Assessment</w:t>
            </w:r>
          </w:p>
        </w:tc>
        <w:tc>
          <w:tcPr>
            <w:tcW w:w="1272" w:type="dxa"/>
          </w:tcPr>
          <w:p w14:paraId="52415CD1" w14:textId="77777777" w:rsidR="002521B4" w:rsidRPr="00261931" w:rsidRDefault="002521B4" w:rsidP="00BE6F67">
            <w:pPr>
              <w:rPr>
                <w:sz w:val="24"/>
                <w:szCs w:val="24"/>
              </w:rPr>
            </w:pPr>
            <w:r w:rsidRPr="00261931">
              <w:rPr>
                <w:rFonts w:ascii="Times New Roman" w:hAnsi="Times New Roman" w:cs="Times New Roman"/>
                <w:sz w:val="24"/>
                <w:szCs w:val="24"/>
              </w:rPr>
              <w:t>Tutorial</w:t>
            </w:r>
          </w:p>
        </w:tc>
        <w:tc>
          <w:tcPr>
            <w:tcW w:w="1371" w:type="dxa"/>
          </w:tcPr>
          <w:p w14:paraId="30928C87" w14:textId="77777777" w:rsidR="002521B4" w:rsidRPr="00261931" w:rsidRDefault="002521B4" w:rsidP="00BE6F67">
            <w:pPr>
              <w:rPr>
                <w:sz w:val="24"/>
                <w:szCs w:val="24"/>
              </w:rPr>
            </w:pPr>
            <w:r w:rsidRPr="00261931">
              <w:rPr>
                <w:rFonts w:ascii="Times New Roman" w:hAnsi="Times New Roman" w:cs="Times New Roman"/>
                <w:sz w:val="24"/>
                <w:szCs w:val="24"/>
              </w:rPr>
              <w:t>Home Study</w:t>
            </w:r>
          </w:p>
        </w:tc>
        <w:tc>
          <w:tcPr>
            <w:tcW w:w="1110" w:type="dxa"/>
          </w:tcPr>
          <w:p w14:paraId="0125DF47" w14:textId="77777777" w:rsidR="002521B4" w:rsidRPr="00261931" w:rsidRDefault="002521B4" w:rsidP="00BE6F67">
            <w:pPr>
              <w:ind w:left="117"/>
              <w:rPr>
                <w:sz w:val="24"/>
                <w:szCs w:val="24"/>
              </w:rPr>
            </w:pPr>
            <w:r w:rsidRPr="00261931">
              <w:rPr>
                <w:rFonts w:ascii="Times New Roman" w:hAnsi="Times New Roman" w:cs="Times New Roman"/>
                <w:bCs/>
                <w:sz w:val="24"/>
                <w:szCs w:val="24"/>
              </w:rPr>
              <w:t>Total</w:t>
            </w:r>
          </w:p>
        </w:tc>
      </w:tr>
      <w:tr w:rsidR="002521B4" w14:paraId="782BBD0A" w14:textId="77777777" w:rsidTr="002521B4">
        <w:trPr>
          <w:trHeight w:val="300"/>
        </w:trPr>
        <w:tc>
          <w:tcPr>
            <w:tcW w:w="1868" w:type="dxa"/>
            <w:vMerge/>
          </w:tcPr>
          <w:p w14:paraId="27705404" w14:textId="77777777" w:rsidR="002521B4" w:rsidRPr="00261931" w:rsidRDefault="002521B4" w:rsidP="00BE6F67">
            <w:pPr>
              <w:autoSpaceDE w:val="0"/>
              <w:autoSpaceDN w:val="0"/>
              <w:adjustRightInd w:val="0"/>
              <w:rPr>
                <w:rFonts w:ascii="Times New Roman" w:hAnsi="Times New Roman" w:cs="Times New Roman"/>
                <w:b/>
                <w:bCs/>
                <w:sz w:val="24"/>
                <w:szCs w:val="24"/>
              </w:rPr>
            </w:pPr>
          </w:p>
        </w:tc>
        <w:tc>
          <w:tcPr>
            <w:tcW w:w="1852" w:type="dxa"/>
            <w:gridSpan w:val="2"/>
          </w:tcPr>
          <w:p w14:paraId="1B53EBDE" w14:textId="1B4F2959" w:rsidR="002521B4" w:rsidRPr="00261931" w:rsidRDefault="002521B4" w:rsidP="00BE6F67">
            <w:pPr>
              <w:rPr>
                <w:rFonts w:ascii="Times New Roman" w:hAnsi="Times New Roman" w:cs="Times New Roman"/>
                <w:sz w:val="24"/>
                <w:szCs w:val="24"/>
              </w:rPr>
            </w:pPr>
            <w:r>
              <w:rPr>
                <w:rFonts w:ascii="Times New Roman" w:hAnsi="Times New Roman" w:cs="Times New Roman"/>
                <w:sz w:val="24"/>
                <w:szCs w:val="24"/>
              </w:rPr>
              <w:t>2</w:t>
            </w:r>
            <w:r w:rsidRPr="00261931">
              <w:rPr>
                <w:rFonts w:ascii="Times New Roman" w:hAnsi="Times New Roman" w:cs="Times New Roman"/>
                <w:sz w:val="24"/>
                <w:szCs w:val="24"/>
              </w:rPr>
              <w:t>5</w:t>
            </w:r>
          </w:p>
        </w:tc>
        <w:tc>
          <w:tcPr>
            <w:tcW w:w="1877" w:type="dxa"/>
            <w:gridSpan w:val="2"/>
          </w:tcPr>
          <w:p w14:paraId="7D8C6DA3" w14:textId="4A2F8F33" w:rsidR="002521B4" w:rsidRPr="00261931" w:rsidRDefault="002521B4" w:rsidP="00BE6F67">
            <w:pPr>
              <w:rPr>
                <w:sz w:val="24"/>
                <w:szCs w:val="24"/>
              </w:rPr>
            </w:pPr>
            <w:r w:rsidRPr="00261931">
              <w:rPr>
                <w:rFonts w:ascii="Times New Roman" w:hAnsi="Times New Roman" w:cs="Times New Roman"/>
                <w:sz w:val="24"/>
                <w:szCs w:val="24"/>
              </w:rPr>
              <w:t>2</w:t>
            </w:r>
            <w:r>
              <w:rPr>
                <w:rFonts w:ascii="Times New Roman" w:hAnsi="Times New Roman" w:cs="Times New Roman"/>
                <w:sz w:val="24"/>
                <w:szCs w:val="24"/>
              </w:rPr>
              <w:t>3</w:t>
            </w:r>
          </w:p>
        </w:tc>
        <w:tc>
          <w:tcPr>
            <w:tcW w:w="1272" w:type="dxa"/>
          </w:tcPr>
          <w:p w14:paraId="0F570170" w14:textId="65F5A390" w:rsidR="002521B4" w:rsidRPr="00261931" w:rsidRDefault="002521B4" w:rsidP="00BE6F67">
            <w:pPr>
              <w:rPr>
                <w:sz w:val="24"/>
                <w:szCs w:val="24"/>
              </w:rPr>
            </w:pPr>
            <w:r>
              <w:rPr>
                <w:sz w:val="24"/>
                <w:szCs w:val="24"/>
              </w:rPr>
              <w:t>10</w:t>
            </w:r>
          </w:p>
        </w:tc>
        <w:tc>
          <w:tcPr>
            <w:tcW w:w="1371" w:type="dxa"/>
          </w:tcPr>
          <w:p w14:paraId="17DEE142" w14:textId="77777777" w:rsidR="002521B4" w:rsidRPr="00261931" w:rsidRDefault="002521B4" w:rsidP="00BE6F67">
            <w:pPr>
              <w:rPr>
                <w:sz w:val="24"/>
                <w:szCs w:val="24"/>
              </w:rPr>
            </w:pPr>
            <w:r w:rsidRPr="00261931">
              <w:rPr>
                <w:rFonts w:ascii="Times New Roman" w:hAnsi="Times New Roman" w:cs="Times New Roman"/>
                <w:sz w:val="24"/>
                <w:szCs w:val="24"/>
              </w:rPr>
              <w:t>50</w:t>
            </w:r>
          </w:p>
        </w:tc>
        <w:tc>
          <w:tcPr>
            <w:tcW w:w="1110" w:type="dxa"/>
          </w:tcPr>
          <w:p w14:paraId="5C7463F6" w14:textId="7F375A52" w:rsidR="002521B4" w:rsidRPr="00261931" w:rsidRDefault="002521B4" w:rsidP="00BE6F67">
            <w:pPr>
              <w:ind w:left="222"/>
              <w:rPr>
                <w:sz w:val="24"/>
                <w:szCs w:val="24"/>
              </w:rPr>
            </w:pPr>
            <w:r>
              <w:rPr>
                <w:rFonts w:ascii="Times New Roman" w:hAnsi="Times New Roman" w:cs="Times New Roman"/>
                <w:bCs/>
                <w:sz w:val="24"/>
                <w:szCs w:val="24"/>
              </w:rPr>
              <w:t>108</w:t>
            </w:r>
          </w:p>
        </w:tc>
      </w:tr>
      <w:tr w:rsidR="002521B4" w14:paraId="6DD612C8" w14:textId="77777777" w:rsidTr="002521B4">
        <w:tc>
          <w:tcPr>
            <w:tcW w:w="2877" w:type="dxa"/>
            <w:gridSpan w:val="2"/>
          </w:tcPr>
          <w:p w14:paraId="41001F52" w14:textId="77777777" w:rsidR="002521B4" w:rsidRPr="00261931" w:rsidRDefault="002521B4" w:rsidP="00BE6F67">
            <w:pPr>
              <w:rPr>
                <w:sz w:val="24"/>
                <w:szCs w:val="24"/>
              </w:rPr>
            </w:pPr>
            <w:r w:rsidRPr="00261931">
              <w:rPr>
                <w:rFonts w:ascii="Times New Roman" w:hAnsi="Times New Roman" w:cs="Times New Roman"/>
                <w:sz w:val="24"/>
                <w:szCs w:val="24"/>
              </w:rPr>
              <w:t>Target Group</w:t>
            </w:r>
          </w:p>
        </w:tc>
        <w:tc>
          <w:tcPr>
            <w:tcW w:w="6473" w:type="dxa"/>
            <w:gridSpan w:val="6"/>
          </w:tcPr>
          <w:p w14:paraId="3CBE5BD7" w14:textId="77777777" w:rsidR="002521B4" w:rsidRPr="00261931" w:rsidRDefault="002521B4" w:rsidP="00BE6F67">
            <w:pPr>
              <w:rPr>
                <w:sz w:val="24"/>
                <w:szCs w:val="24"/>
              </w:rPr>
            </w:pPr>
            <w:r w:rsidRPr="00261931">
              <w:rPr>
                <w:rFonts w:ascii="Times New Roman" w:hAnsi="Times New Roman" w:cs="Times New Roman"/>
                <w:sz w:val="24"/>
                <w:szCs w:val="24"/>
              </w:rPr>
              <w:t>Second year History and Heritage Management major students</w:t>
            </w:r>
          </w:p>
        </w:tc>
      </w:tr>
      <w:tr w:rsidR="002521B4" w14:paraId="553A99E0" w14:textId="77777777" w:rsidTr="002521B4">
        <w:tc>
          <w:tcPr>
            <w:tcW w:w="2877" w:type="dxa"/>
            <w:gridSpan w:val="2"/>
          </w:tcPr>
          <w:p w14:paraId="489B6E07" w14:textId="77777777" w:rsidR="002521B4" w:rsidRPr="00261931" w:rsidRDefault="002521B4" w:rsidP="00BE6F67">
            <w:pPr>
              <w:rPr>
                <w:sz w:val="24"/>
                <w:szCs w:val="24"/>
              </w:rPr>
            </w:pPr>
            <w:r w:rsidRPr="00261931">
              <w:rPr>
                <w:rFonts w:ascii="Times New Roman" w:hAnsi="Times New Roman" w:cs="Times New Roman"/>
                <w:sz w:val="24"/>
                <w:szCs w:val="24"/>
              </w:rPr>
              <w:t>Year/semester</w:t>
            </w:r>
          </w:p>
        </w:tc>
        <w:tc>
          <w:tcPr>
            <w:tcW w:w="6473" w:type="dxa"/>
            <w:gridSpan w:val="6"/>
          </w:tcPr>
          <w:p w14:paraId="0DD8E7A0" w14:textId="77777777" w:rsidR="002521B4" w:rsidRPr="00261931" w:rsidRDefault="002521B4" w:rsidP="00BE6F67">
            <w:pPr>
              <w:rPr>
                <w:sz w:val="24"/>
                <w:szCs w:val="24"/>
              </w:rPr>
            </w:pPr>
            <w:r w:rsidRPr="00261931">
              <w:rPr>
                <w:rFonts w:ascii="Times New Roman" w:hAnsi="Times New Roman" w:cs="Times New Roman"/>
                <w:sz w:val="24"/>
                <w:szCs w:val="24"/>
              </w:rPr>
              <w:t>Year II, Semester, II</w:t>
            </w:r>
          </w:p>
        </w:tc>
      </w:tr>
      <w:tr w:rsidR="002521B4" w14:paraId="7E89DA0D" w14:textId="77777777" w:rsidTr="002521B4">
        <w:tc>
          <w:tcPr>
            <w:tcW w:w="2877" w:type="dxa"/>
            <w:gridSpan w:val="2"/>
          </w:tcPr>
          <w:p w14:paraId="442DFB6B" w14:textId="77777777" w:rsidR="002521B4" w:rsidRPr="00261931" w:rsidRDefault="002521B4" w:rsidP="00BE6F67">
            <w:pPr>
              <w:rPr>
                <w:sz w:val="24"/>
                <w:szCs w:val="24"/>
              </w:rPr>
            </w:pPr>
            <w:r w:rsidRPr="00261931">
              <w:rPr>
                <w:rFonts w:ascii="Times New Roman" w:hAnsi="Times New Roman" w:cs="Times New Roman"/>
                <w:sz w:val="24"/>
                <w:szCs w:val="24"/>
              </w:rPr>
              <w:t>Pre-requisites</w:t>
            </w:r>
          </w:p>
        </w:tc>
        <w:tc>
          <w:tcPr>
            <w:tcW w:w="6473" w:type="dxa"/>
            <w:gridSpan w:val="6"/>
          </w:tcPr>
          <w:p w14:paraId="331317EE" w14:textId="463A5B66" w:rsidR="002521B4" w:rsidRPr="00261931" w:rsidRDefault="002521B4" w:rsidP="00BE6F67">
            <w:pPr>
              <w:rPr>
                <w:sz w:val="24"/>
                <w:szCs w:val="24"/>
              </w:rPr>
            </w:pPr>
            <w:r>
              <w:t>All World History Courses</w:t>
            </w:r>
          </w:p>
        </w:tc>
      </w:tr>
      <w:tr w:rsidR="002521B4" w14:paraId="46EBD1E9" w14:textId="77777777" w:rsidTr="002521B4">
        <w:tc>
          <w:tcPr>
            <w:tcW w:w="2877" w:type="dxa"/>
            <w:gridSpan w:val="2"/>
          </w:tcPr>
          <w:p w14:paraId="097F27B3" w14:textId="77777777" w:rsidR="002521B4" w:rsidRPr="00261931" w:rsidRDefault="002521B4" w:rsidP="00BE6F67">
            <w:pPr>
              <w:rPr>
                <w:sz w:val="24"/>
                <w:szCs w:val="24"/>
              </w:rPr>
            </w:pPr>
            <w:r w:rsidRPr="00261931">
              <w:rPr>
                <w:rFonts w:ascii="Times New Roman" w:hAnsi="Times New Roman" w:cs="Times New Roman"/>
                <w:sz w:val="24"/>
                <w:szCs w:val="24"/>
              </w:rPr>
              <w:t>Statues of the course</w:t>
            </w:r>
          </w:p>
        </w:tc>
        <w:tc>
          <w:tcPr>
            <w:tcW w:w="6473" w:type="dxa"/>
            <w:gridSpan w:val="6"/>
          </w:tcPr>
          <w:p w14:paraId="6E22C4FB" w14:textId="77777777" w:rsidR="002521B4" w:rsidRPr="00261931" w:rsidRDefault="002521B4" w:rsidP="00BE6F67">
            <w:pPr>
              <w:rPr>
                <w:sz w:val="24"/>
                <w:szCs w:val="24"/>
              </w:rPr>
            </w:pPr>
            <w:r w:rsidRPr="00261931">
              <w:rPr>
                <w:rFonts w:ascii="Times New Roman" w:hAnsi="Times New Roman" w:cs="Times New Roman"/>
                <w:sz w:val="24"/>
                <w:szCs w:val="24"/>
              </w:rPr>
              <w:t>Compulsory</w:t>
            </w:r>
          </w:p>
        </w:tc>
      </w:tr>
    </w:tbl>
    <w:p w14:paraId="5FE0B3E1" w14:textId="77777777" w:rsidR="002521B4" w:rsidRDefault="002521B4" w:rsidP="002521B4">
      <w:pPr>
        <w:autoSpaceDE w:val="0"/>
        <w:autoSpaceDN w:val="0"/>
        <w:adjustRightInd w:val="0"/>
        <w:spacing w:after="0" w:line="240" w:lineRule="auto"/>
        <w:rPr>
          <w:rFonts w:ascii="Times New Roman" w:hAnsi="Times New Roman" w:cs="Times New Roman"/>
          <w:b/>
          <w:bCs/>
          <w:sz w:val="27"/>
          <w:szCs w:val="27"/>
        </w:rPr>
      </w:pPr>
      <w:r>
        <w:rPr>
          <w:rFonts w:ascii="Times New Roman" w:hAnsi="Times New Roman" w:cs="Times New Roman"/>
          <w:b/>
          <w:bCs/>
          <w:sz w:val="27"/>
          <w:szCs w:val="27"/>
        </w:rPr>
        <w:t xml:space="preserve"> </w:t>
      </w:r>
    </w:p>
    <w:p w14:paraId="24F95119" w14:textId="77777777" w:rsidR="002521B4" w:rsidRDefault="002521B4" w:rsidP="002521B4">
      <w:pPr>
        <w:autoSpaceDE w:val="0"/>
        <w:autoSpaceDN w:val="0"/>
        <w:adjustRightInd w:val="0"/>
        <w:spacing w:after="0" w:line="240" w:lineRule="auto"/>
      </w:pPr>
      <w:r>
        <w:t>Course Description</w:t>
      </w:r>
    </w:p>
    <w:p w14:paraId="29B97483" w14:textId="0E91DAF2" w:rsidR="00663D67" w:rsidRPr="00663D67" w:rsidRDefault="002521B4" w:rsidP="00663D67">
      <w:pPr>
        <w:spacing w:line="360" w:lineRule="auto"/>
        <w:jc w:val="both"/>
        <w:rPr>
          <w:rFonts w:ascii="Times New Roman" w:hAnsi="Times New Roman" w:cs="Times New Roman"/>
          <w:bCs/>
          <w:sz w:val="24"/>
          <w:szCs w:val="24"/>
        </w:rPr>
      </w:pPr>
      <w:r w:rsidRPr="00663D67">
        <w:rPr>
          <w:rFonts w:ascii="Times New Roman" w:hAnsi="Times New Roman" w:cs="Times New Roman"/>
          <w:sz w:val="24"/>
          <w:szCs w:val="24"/>
        </w:rPr>
        <w:t xml:space="preserve">This course covers history of the world since 1945 to the contemporary world. It deals with the historical developments that took place during this period. Accordingly, it gives much focus to the situations after the Second World War such as the UNO, the Cold War, Post – WWI World, (Western Europe, Eastern Europe, and Decolonization in Asia, Africa and Latin America) Generally the major topical issue that are going to be covered in this course are: The consequences of WWII (the UN, War crime trials, the cold War, Military Blocks, Economic Groupings), Post WWII Western World (Europe and USA), Eastern Europe, Peoples Democracies and the USSR; Decolonization, Wars, Revolutions, </w:t>
      </w:r>
      <w:r w:rsidR="00663D67" w:rsidRPr="00663D67">
        <w:rPr>
          <w:rFonts w:ascii="Times New Roman" w:hAnsi="Times New Roman" w:cs="Times New Roman"/>
          <w:bCs/>
          <w:sz w:val="24"/>
          <w:szCs w:val="24"/>
        </w:rPr>
        <w:t xml:space="preserve">The United States and other European countries after 1945 </w:t>
      </w:r>
      <w:r w:rsidR="00663D67" w:rsidRPr="00663D67">
        <w:rPr>
          <w:rFonts w:ascii="Times New Roman" w:hAnsi="Times New Roman" w:cs="Times New Roman"/>
          <w:sz w:val="24"/>
          <w:szCs w:val="24"/>
        </w:rPr>
        <w:t>Politico economic</w:t>
      </w:r>
      <w:r w:rsidRPr="00663D67">
        <w:rPr>
          <w:rFonts w:ascii="Times New Roman" w:hAnsi="Times New Roman" w:cs="Times New Roman"/>
          <w:sz w:val="24"/>
          <w:szCs w:val="24"/>
        </w:rPr>
        <w:t xml:space="preserve"> and social situations, the dissolution of the communist bloc, Causes and consequences. In addition,</w:t>
      </w:r>
      <w:r w:rsidR="00663D67" w:rsidRPr="00663D67">
        <w:rPr>
          <w:rFonts w:ascii="Times New Roman" w:hAnsi="Times New Roman" w:cs="Times New Roman"/>
          <w:sz w:val="24"/>
          <w:szCs w:val="24"/>
        </w:rPr>
        <w:t xml:space="preserve"> </w:t>
      </w:r>
      <w:r w:rsidR="00663D67" w:rsidRPr="00663D67">
        <w:rPr>
          <w:rFonts w:ascii="Times New Roman" w:hAnsi="Times New Roman" w:cs="Times New Roman"/>
          <w:bCs/>
          <w:sz w:val="24"/>
          <w:szCs w:val="24"/>
        </w:rPr>
        <w:t xml:space="preserve">the Middle East and Islamic fundamentalism, cold war and the collapse of the communist blocs. </w:t>
      </w:r>
    </w:p>
    <w:p w14:paraId="0A199E1F" w14:textId="77777777" w:rsidR="002521B4" w:rsidRPr="00131C5D" w:rsidRDefault="002521B4" w:rsidP="002521B4">
      <w:pPr>
        <w:autoSpaceDE w:val="0"/>
        <w:autoSpaceDN w:val="0"/>
        <w:adjustRightInd w:val="0"/>
        <w:spacing w:after="0" w:line="240" w:lineRule="auto"/>
        <w:rPr>
          <w:rFonts w:ascii="Times New Roman" w:hAnsi="Times New Roman" w:cs="Times New Roman"/>
          <w:b/>
          <w:bCs/>
          <w:sz w:val="28"/>
          <w:szCs w:val="28"/>
        </w:rPr>
      </w:pPr>
      <w:r w:rsidRPr="00E046D5">
        <w:rPr>
          <w:rFonts w:ascii="Times New Roman" w:hAnsi="Times New Roman" w:cs="Times New Roman"/>
          <w:b/>
          <w:bCs/>
          <w:sz w:val="28"/>
          <w:szCs w:val="28"/>
        </w:rPr>
        <w:t>Course Objectives:</w:t>
      </w:r>
      <w:r>
        <w:rPr>
          <w:rFonts w:ascii="Times New Roman" w:hAnsi="Times New Roman" w:cs="Times New Roman"/>
          <w:b/>
          <w:bCs/>
          <w:sz w:val="28"/>
          <w:szCs w:val="28"/>
        </w:rPr>
        <w:t xml:space="preserve"> </w:t>
      </w:r>
      <w:r>
        <w:rPr>
          <w:rFonts w:ascii="Times New Roman" w:hAnsi="Times New Roman" w:cs="Times New Roman"/>
          <w:b/>
          <w:sz w:val="24"/>
          <w:szCs w:val="24"/>
        </w:rPr>
        <w:t>At the end</w:t>
      </w:r>
      <w:r w:rsidRPr="00E046D5">
        <w:rPr>
          <w:rFonts w:ascii="Times New Roman" w:hAnsi="Times New Roman" w:cs="Times New Roman"/>
          <w:b/>
          <w:sz w:val="24"/>
          <w:szCs w:val="24"/>
        </w:rPr>
        <w:t xml:space="preserve"> of this course, students will be able to:</w:t>
      </w:r>
    </w:p>
    <w:p w14:paraId="3D0438F0" w14:textId="20F499DF" w:rsidR="002521B4" w:rsidRPr="00E046D5" w:rsidRDefault="00663D67" w:rsidP="002521B4">
      <w:pPr>
        <w:pStyle w:val="ListParagraph"/>
        <w:numPr>
          <w:ilvl w:val="0"/>
          <w:numId w:val="1"/>
        </w:numPr>
        <w:autoSpaceDE w:val="0"/>
        <w:autoSpaceDN w:val="0"/>
        <w:adjustRightInd w:val="0"/>
        <w:spacing w:after="0" w:line="240" w:lineRule="auto"/>
        <w:ind w:right="-1152"/>
        <w:jc w:val="both"/>
        <w:rPr>
          <w:rFonts w:ascii="Times New Roman" w:hAnsi="Times New Roman" w:cs="Times New Roman"/>
          <w:sz w:val="24"/>
          <w:szCs w:val="24"/>
        </w:rPr>
      </w:pPr>
      <w:r>
        <w:t xml:space="preserve">Describe the consequences of the WWII </w:t>
      </w:r>
      <w:r w:rsidR="002521B4" w:rsidRPr="00E046D5">
        <w:rPr>
          <w:rFonts w:ascii="Times New Roman" w:hAnsi="Times New Roman" w:cs="Times New Roman"/>
          <w:sz w:val="24"/>
          <w:szCs w:val="24"/>
        </w:rPr>
        <w:t xml:space="preserve"> </w:t>
      </w:r>
    </w:p>
    <w:p w14:paraId="6609270A" w14:textId="3024416F" w:rsidR="002521B4" w:rsidRPr="00E046D5" w:rsidRDefault="002521B4" w:rsidP="002521B4">
      <w:pPr>
        <w:pStyle w:val="ListParagraph"/>
        <w:numPr>
          <w:ilvl w:val="0"/>
          <w:numId w:val="1"/>
        </w:numPr>
        <w:autoSpaceDE w:val="0"/>
        <w:autoSpaceDN w:val="0"/>
        <w:adjustRightInd w:val="0"/>
        <w:spacing w:after="0" w:line="240" w:lineRule="auto"/>
        <w:ind w:right="-1152"/>
        <w:jc w:val="both"/>
        <w:rPr>
          <w:rFonts w:ascii="Times New Roman" w:hAnsi="Times New Roman" w:cs="Times New Roman"/>
          <w:sz w:val="24"/>
          <w:szCs w:val="24"/>
        </w:rPr>
      </w:pPr>
      <w:r w:rsidRPr="00E046D5">
        <w:rPr>
          <w:rFonts w:ascii="Times New Roman" w:hAnsi="Times New Roman" w:cs="Times New Roman"/>
          <w:sz w:val="24"/>
          <w:szCs w:val="24"/>
        </w:rPr>
        <w:t xml:space="preserve"> </w:t>
      </w:r>
      <w:r w:rsidR="00663D67" w:rsidRPr="00663D67">
        <w:rPr>
          <w:rFonts w:ascii="Times New Roman" w:hAnsi="Times New Roman" w:cs="Times New Roman"/>
          <w:sz w:val="24"/>
          <w:szCs w:val="24"/>
        </w:rPr>
        <w:t>Evaluate the Scio-economic features of the world in the post-world war two.</w:t>
      </w:r>
    </w:p>
    <w:p w14:paraId="082B96AF" w14:textId="744F45BF" w:rsidR="002521B4" w:rsidRPr="00E046D5" w:rsidRDefault="00663D67" w:rsidP="002521B4">
      <w:pPr>
        <w:pStyle w:val="ListParagraph"/>
        <w:numPr>
          <w:ilvl w:val="0"/>
          <w:numId w:val="1"/>
        </w:numPr>
        <w:autoSpaceDE w:val="0"/>
        <w:autoSpaceDN w:val="0"/>
        <w:adjustRightInd w:val="0"/>
        <w:spacing w:after="0" w:line="240" w:lineRule="auto"/>
        <w:ind w:right="-1152"/>
        <w:jc w:val="both"/>
        <w:rPr>
          <w:rFonts w:ascii="Times New Roman" w:hAnsi="Times New Roman" w:cs="Times New Roman"/>
          <w:sz w:val="24"/>
          <w:szCs w:val="24"/>
        </w:rPr>
      </w:pPr>
      <w:r>
        <w:t>Examine the political condition of the world during the cold war</w:t>
      </w:r>
      <w:r w:rsidR="002521B4" w:rsidRPr="00E046D5">
        <w:rPr>
          <w:rFonts w:ascii="Times New Roman" w:hAnsi="Times New Roman" w:cs="Times New Roman"/>
          <w:sz w:val="24"/>
          <w:szCs w:val="24"/>
        </w:rPr>
        <w:t>.</w:t>
      </w:r>
    </w:p>
    <w:p w14:paraId="0B406835" w14:textId="110DC425" w:rsidR="00663D67" w:rsidRPr="00663D67" w:rsidRDefault="00663D67" w:rsidP="00663D67">
      <w:pPr>
        <w:pStyle w:val="ListParagraph"/>
        <w:numPr>
          <w:ilvl w:val="0"/>
          <w:numId w:val="1"/>
        </w:numPr>
        <w:autoSpaceDE w:val="0"/>
        <w:autoSpaceDN w:val="0"/>
        <w:adjustRightInd w:val="0"/>
        <w:spacing w:after="0" w:line="240" w:lineRule="auto"/>
        <w:ind w:right="-1152"/>
        <w:jc w:val="both"/>
        <w:rPr>
          <w:rFonts w:ascii="Times New Roman" w:hAnsi="Times New Roman" w:cs="Times New Roman"/>
          <w:sz w:val="24"/>
          <w:szCs w:val="24"/>
        </w:rPr>
      </w:pPr>
      <w:r>
        <w:t>Assess the sweeping changes that took place in the contemporary world.</w:t>
      </w:r>
    </w:p>
    <w:p w14:paraId="582A8B0B" w14:textId="00FD2B02" w:rsidR="00663D67" w:rsidRPr="00663D67" w:rsidRDefault="00663D67" w:rsidP="00663D67">
      <w:pPr>
        <w:pStyle w:val="ListParagraph"/>
        <w:numPr>
          <w:ilvl w:val="0"/>
          <w:numId w:val="1"/>
        </w:numPr>
        <w:autoSpaceDE w:val="0"/>
        <w:autoSpaceDN w:val="0"/>
        <w:adjustRightInd w:val="0"/>
        <w:spacing w:after="0" w:line="240" w:lineRule="auto"/>
        <w:ind w:right="-1152"/>
        <w:jc w:val="both"/>
        <w:rPr>
          <w:rFonts w:ascii="Times New Roman" w:hAnsi="Times New Roman" w:cs="Times New Roman"/>
          <w:sz w:val="24"/>
          <w:szCs w:val="24"/>
        </w:rPr>
      </w:pPr>
      <w:r>
        <w:t>Identify and discuss the major contemporary historical issues of the world.</w:t>
      </w:r>
    </w:p>
    <w:p w14:paraId="0B678B80" w14:textId="3F6DE823" w:rsidR="00663D67" w:rsidRPr="00E046D5" w:rsidRDefault="00663D67" w:rsidP="00663D67">
      <w:pPr>
        <w:pStyle w:val="ListParagraph"/>
        <w:numPr>
          <w:ilvl w:val="0"/>
          <w:numId w:val="1"/>
        </w:numPr>
        <w:autoSpaceDE w:val="0"/>
        <w:autoSpaceDN w:val="0"/>
        <w:adjustRightInd w:val="0"/>
        <w:spacing w:after="0" w:line="240" w:lineRule="auto"/>
        <w:ind w:right="-1152"/>
        <w:jc w:val="both"/>
        <w:rPr>
          <w:rFonts w:ascii="Times New Roman" w:hAnsi="Times New Roman" w:cs="Times New Roman"/>
          <w:sz w:val="24"/>
          <w:szCs w:val="24"/>
        </w:rPr>
      </w:pPr>
      <w:r>
        <w:t>Identify the major problems facing the contemporary world</w:t>
      </w:r>
    </w:p>
    <w:p w14:paraId="674A6D56" w14:textId="77777777" w:rsidR="002521B4" w:rsidRDefault="002521B4" w:rsidP="002521B4">
      <w:pPr>
        <w:pStyle w:val="ListParagraph"/>
        <w:autoSpaceDE w:val="0"/>
        <w:autoSpaceDN w:val="0"/>
        <w:adjustRightInd w:val="0"/>
        <w:spacing w:after="0" w:line="240" w:lineRule="auto"/>
        <w:ind w:right="-1152"/>
        <w:jc w:val="both"/>
        <w:rPr>
          <w:rFonts w:ascii="Times New Roman" w:hAnsi="Times New Roman" w:cs="Times New Roman"/>
          <w:sz w:val="24"/>
          <w:szCs w:val="24"/>
        </w:rPr>
      </w:pPr>
    </w:p>
    <w:p w14:paraId="2D515A6E" w14:textId="2EFE6ECD" w:rsidR="002521B4" w:rsidRPr="006F79A7" w:rsidRDefault="00663D67" w:rsidP="00DC14EF">
      <w:pPr>
        <w:autoSpaceDE w:val="0"/>
        <w:autoSpaceDN w:val="0"/>
        <w:adjustRightInd w:val="0"/>
        <w:spacing w:after="0" w:line="240" w:lineRule="auto"/>
        <w:ind w:right="-1152"/>
        <w:jc w:val="center"/>
        <w:rPr>
          <w:rFonts w:ascii="Times New Roman" w:hAnsi="Times New Roman" w:cs="Times New Roman"/>
          <w:b/>
          <w:bCs/>
          <w:sz w:val="28"/>
          <w:szCs w:val="28"/>
        </w:rPr>
      </w:pPr>
      <w:r w:rsidRPr="00663D67">
        <w:rPr>
          <w:rFonts w:ascii="Times New Roman" w:hAnsi="Times New Roman" w:cs="Times New Roman"/>
          <w:b/>
          <w:bCs/>
          <w:sz w:val="28"/>
          <w:szCs w:val="28"/>
        </w:rPr>
        <w:lastRenderedPageBreak/>
        <w:t>Course outline</w:t>
      </w:r>
    </w:p>
    <w:tbl>
      <w:tblPr>
        <w:tblStyle w:val="TableGrid"/>
        <w:tblpPr w:leftFromText="180" w:rightFromText="180" w:vertAnchor="text" w:horzAnchor="margin" w:tblpY="161"/>
        <w:tblW w:w="10435" w:type="dxa"/>
        <w:tblLook w:val="04A0" w:firstRow="1" w:lastRow="0" w:firstColumn="1" w:lastColumn="0" w:noHBand="0" w:noVBand="1"/>
      </w:tblPr>
      <w:tblGrid>
        <w:gridCol w:w="1153"/>
        <w:gridCol w:w="1876"/>
        <w:gridCol w:w="2715"/>
        <w:gridCol w:w="1222"/>
        <w:gridCol w:w="6"/>
        <w:gridCol w:w="3463"/>
      </w:tblGrid>
      <w:tr w:rsidR="00615EE4" w14:paraId="0654E921" w14:textId="77777777" w:rsidTr="00615EE4">
        <w:trPr>
          <w:trHeight w:val="429"/>
        </w:trPr>
        <w:tc>
          <w:tcPr>
            <w:tcW w:w="1153" w:type="dxa"/>
          </w:tcPr>
          <w:p w14:paraId="2506EDCD" w14:textId="77777777" w:rsidR="002521B4" w:rsidRDefault="002521B4" w:rsidP="00615EE4">
            <w:pPr>
              <w:pStyle w:val="ListParagraph"/>
              <w:autoSpaceDE w:val="0"/>
              <w:autoSpaceDN w:val="0"/>
              <w:adjustRightInd w:val="0"/>
              <w:ind w:left="0" w:right="-1152"/>
              <w:jc w:val="both"/>
              <w:rPr>
                <w:rFonts w:ascii="Times New Roman" w:hAnsi="Times New Roman" w:cs="Times New Roman"/>
                <w:b/>
                <w:bCs/>
                <w:sz w:val="28"/>
                <w:szCs w:val="28"/>
              </w:rPr>
            </w:pPr>
            <w:r>
              <w:rPr>
                <w:rFonts w:ascii="Times New Roman" w:hAnsi="Times New Roman" w:cs="Times New Roman"/>
                <w:b/>
                <w:bCs/>
                <w:sz w:val="24"/>
                <w:szCs w:val="24"/>
              </w:rPr>
              <w:t xml:space="preserve">  </w:t>
            </w:r>
            <w:r w:rsidRPr="00F336AE">
              <w:rPr>
                <w:rFonts w:ascii="Times New Roman" w:hAnsi="Times New Roman" w:cs="Times New Roman"/>
                <w:b/>
                <w:sz w:val="21"/>
                <w:szCs w:val="21"/>
              </w:rPr>
              <w:t>Week</w:t>
            </w:r>
          </w:p>
        </w:tc>
        <w:tc>
          <w:tcPr>
            <w:tcW w:w="1876" w:type="dxa"/>
          </w:tcPr>
          <w:p w14:paraId="15DDA206" w14:textId="77777777" w:rsidR="002521B4" w:rsidRDefault="002521B4" w:rsidP="00615EE4">
            <w:pPr>
              <w:pStyle w:val="ListParagraph"/>
              <w:autoSpaceDE w:val="0"/>
              <w:autoSpaceDN w:val="0"/>
              <w:adjustRightInd w:val="0"/>
              <w:ind w:left="0" w:right="-1152"/>
              <w:jc w:val="both"/>
              <w:rPr>
                <w:rFonts w:ascii="Times New Roman" w:hAnsi="Times New Roman" w:cs="Times New Roman"/>
                <w:b/>
                <w:bCs/>
                <w:sz w:val="28"/>
                <w:szCs w:val="28"/>
              </w:rPr>
            </w:pPr>
            <w:r w:rsidRPr="009911E6">
              <w:rPr>
                <w:rFonts w:ascii="Times New Roman" w:hAnsi="Times New Roman" w:cs="Times New Roman"/>
                <w:b/>
                <w:bCs/>
                <w:sz w:val="24"/>
                <w:szCs w:val="24"/>
              </w:rPr>
              <w:t>Contents</w:t>
            </w:r>
          </w:p>
        </w:tc>
        <w:tc>
          <w:tcPr>
            <w:tcW w:w="2715" w:type="dxa"/>
          </w:tcPr>
          <w:p w14:paraId="729D7DC5" w14:textId="77777777" w:rsidR="002521B4" w:rsidRDefault="002521B4" w:rsidP="00615EE4">
            <w:pPr>
              <w:pStyle w:val="ListParagraph"/>
              <w:autoSpaceDE w:val="0"/>
              <w:autoSpaceDN w:val="0"/>
              <w:adjustRightInd w:val="0"/>
              <w:ind w:left="0" w:right="-1152"/>
              <w:jc w:val="both"/>
              <w:rPr>
                <w:rFonts w:ascii="Times New Roman" w:hAnsi="Times New Roman" w:cs="Times New Roman"/>
                <w:b/>
                <w:bCs/>
                <w:sz w:val="28"/>
                <w:szCs w:val="28"/>
              </w:rPr>
            </w:pPr>
            <w:r>
              <w:rPr>
                <w:rFonts w:ascii="Times New Roman" w:hAnsi="Times New Roman" w:cs="Times New Roman"/>
                <w:b/>
                <w:bCs/>
                <w:sz w:val="24"/>
                <w:szCs w:val="24"/>
              </w:rPr>
              <w:t xml:space="preserve"> </w:t>
            </w:r>
            <w:r w:rsidRPr="009911E6">
              <w:rPr>
                <w:rFonts w:ascii="Times New Roman" w:hAnsi="Times New Roman" w:cs="Times New Roman"/>
                <w:b/>
                <w:bCs/>
                <w:sz w:val="24"/>
                <w:szCs w:val="24"/>
              </w:rPr>
              <w:t>Sub contents</w:t>
            </w:r>
          </w:p>
        </w:tc>
        <w:tc>
          <w:tcPr>
            <w:tcW w:w="1228" w:type="dxa"/>
            <w:gridSpan w:val="2"/>
          </w:tcPr>
          <w:p w14:paraId="1EEED43F" w14:textId="77777777" w:rsidR="002521B4" w:rsidRPr="00194C45" w:rsidRDefault="002521B4" w:rsidP="00615EE4">
            <w:pPr>
              <w:pStyle w:val="ListParagraph"/>
              <w:autoSpaceDE w:val="0"/>
              <w:autoSpaceDN w:val="0"/>
              <w:adjustRightInd w:val="0"/>
              <w:ind w:left="0" w:right="-1152"/>
              <w:jc w:val="both"/>
              <w:rPr>
                <w:rFonts w:ascii="Times New Roman" w:hAnsi="Times New Roman" w:cs="Times New Roman"/>
                <w:b/>
                <w:bCs/>
                <w:sz w:val="28"/>
                <w:szCs w:val="28"/>
              </w:rPr>
            </w:pPr>
            <w:r>
              <w:rPr>
                <w:rFonts w:ascii="Times New Roman" w:hAnsi="Times New Roman" w:cs="Times New Roman"/>
                <w:b/>
                <w:sz w:val="21"/>
                <w:szCs w:val="21"/>
              </w:rPr>
              <w:t xml:space="preserve">       </w:t>
            </w:r>
            <w:r w:rsidRPr="00194C45">
              <w:rPr>
                <w:rFonts w:ascii="Times New Roman" w:hAnsi="Times New Roman" w:cs="Times New Roman"/>
                <w:b/>
                <w:sz w:val="21"/>
                <w:szCs w:val="21"/>
              </w:rPr>
              <w:t>Tasks</w:t>
            </w:r>
          </w:p>
        </w:tc>
        <w:tc>
          <w:tcPr>
            <w:tcW w:w="3463" w:type="dxa"/>
          </w:tcPr>
          <w:p w14:paraId="4B513B18" w14:textId="77777777" w:rsidR="002521B4" w:rsidRDefault="002521B4" w:rsidP="00615EE4">
            <w:pPr>
              <w:pStyle w:val="ListParagraph"/>
              <w:autoSpaceDE w:val="0"/>
              <w:autoSpaceDN w:val="0"/>
              <w:adjustRightInd w:val="0"/>
              <w:ind w:left="0" w:right="-1152"/>
              <w:jc w:val="both"/>
              <w:rPr>
                <w:rFonts w:ascii="Times New Roman" w:hAnsi="Times New Roman" w:cs="Times New Roman"/>
                <w:b/>
                <w:bCs/>
                <w:sz w:val="28"/>
                <w:szCs w:val="28"/>
              </w:rPr>
            </w:pPr>
            <w:r>
              <w:rPr>
                <w:rFonts w:ascii="Times New Roman" w:hAnsi="Times New Roman" w:cs="Times New Roman"/>
                <w:b/>
                <w:bCs/>
                <w:sz w:val="24"/>
                <w:szCs w:val="24"/>
              </w:rPr>
              <w:t xml:space="preserve">     </w:t>
            </w:r>
            <w:r w:rsidRPr="009911E6">
              <w:rPr>
                <w:rFonts w:ascii="Times New Roman" w:hAnsi="Times New Roman" w:cs="Times New Roman"/>
                <w:b/>
                <w:bCs/>
                <w:sz w:val="24"/>
                <w:szCs w:val="24"/>
              </w:rPr>
              <w:t>Reading Materials</w:t>
            </w:r>
          </w:p>
        </w:tc>
      </w:tr>
      <w:tr w:rsidR="00437F51" w14:paraId="3AF85B1C" w14:textId="77777777" w:rsidTr="00615EE4">
        <w:trPr>
          <w:trHeight w:val="2516"/>
        </w:trPr>
        <w:tc>
          <w:tcPr>
            <w:tcW w:w="1153" w:type="dxa"/>
          </w:tcPr>
          <w:p w14:paraId="02804F90" w14:textId="77777777" w:rsidR="002521B4" w:rsidRDefault="002521B4" w:rsidP="00615EE4">
            <w:pPr>
              <w:pStyle w:val="ListParagraph"/>
              <w:autoSpaceDE w:val="0"/>
              <w:autoSpaceDN w:val="0"/>
              <w:adjustRightInd w:val="0"/>
              <w:ind w:left="0" w:right="-1152"/>
              <w:jc w:val="both"/>
              <w:rPr>
                <w:rFonts w:ascii="Times New Roman" w:hAnsi="Times New Roman" w:cs="Times New Roman"/>
                <w:b/>
                <w:bCs/>
                <w:sz w:val="28"/>
                <w:szCs w:val="28"/>
              </w:rPr>
            </w:pPr>
            <w:r>
              <w:rPr>
                <w:rFonts w:ascii="Times New Roman" w:hAnsi="Times New Roman" w:cs="Times New Roman"/>
                <w:sz w:val="21"/>
                <w:szCs w:val="21"/>
              </w:rPr>
              <w:t>Week One</w:t>
            </w:r>
          </w:p>
          <w:p w14:paraId="0F79001D" w14:textId="77777777" w:rsidR="002521B4" w:rsidRDefault="002521B4" w:rsidP="00615EE4">
            <w:pPr>
              <w:autoSpaceDE w:val="0"/>
              <w:autoSpaceDN w:val="0"/>
              <w:adjustRightInd w:val="0"/>
              <w:rPr>
                <w:rFonts w:ascii="Times New Roman" w:hAnsi="Times New Roman" w:cs="Times New Roman"/>
                <w:sz w:val="21"/>
                <w:szCs w:val="21"/>
              </w:rPr>
            </w:pPr>
          </w:p>
          <w:p w14:paraId="3005FFE0" w14:textId="77777777" w:rsidR="002521B4" w:rsidRDefault="002521B4" w:rsidP="00615EE4">
            <w:pPr>
              <w:autoSpaceDE w:val="0"/>
              <w:autoSpaceDN w:val="0"/>
              <w:adjustRightInd w:val="0"/>
              <w:rPr>
                <w:rFonts w:ascii="Times New Roman" w:hAnsi="Times New Roman" w:cs="Times New Roman"/>
                <w:sz w:val="21"/>
                <w:szCs w:val="21"/>
              </w:rPr>
            </w:pPr>
          </w:p>
          <w:p w14:paraId="71360CB6" w14:textId="77777777" w:rsidR="002521B4" w:rsidRDefault="002521B4" w:rsidP="00615EE4">
            <w:pPr>
              <w:autoSpaceDE w:val="0"/>
              <w:autoSpaceDN w:val="0"/>
              <w:adjustRightInd w:val="0"/>
              <w:rPr>
                <w:rFonts w:ascii="Times New Roman" w:hAnsi="Times New Roman" w:cs="Times New Roman"/>
                <w:sz w:val="21"/>
                <w:szCs w:val="21"/>
              </w:rPr>
            </w:pPr>
          </w:p>
          <w:p w14:paraId="4192A83D" w14:textId="77777777" w:rsidR="002521B4" w:rsidRDefault="002521B4" w:rsidP="00615EE4">
            <w:pPr>
              <w:autoSpaceDE w:val="0"/>
              <w:autoSpaceDN w:val="0"/>
              <w:adjustRightInd w:val="0"/>
              <w:rPr>
                <w:rFonts w:ascii="Times New Roman" w:hAnsi="Times New Roman" w:cs="Times New Roman"/>
                <w:sz w:val="21"/>
                <w:szCs w:val="21"/>
              </w:rPr>
            </w:pPr>
          </w:p>
          <w:p w14:paraId="324D0B65" w14:textId="77777777" w:rsidR="002521B4" w:rsidRDefault="002521B4" w:rsidP="00615EE4">
            <w:pPr>
              <w:pStyle w:val="ListParagraph"/>
              <w:autoSpaceDE w:val="0"/>
              <w:autoSpaceDN w:val="0"/>
              <w:adjustRightInd w:val="0"/>
              <w:ind w:left="0" w:right="-1152"/>
              <w:jc w:val="both"/>
              <w:rPr>
                <w:rFonts w:ascii="Times New Roman" w:hAnsi="Times New Roman" w:cs="Times New Roman"/>
                <w:b/>
                <w:bCs/>
                <w:sz w:val="28"/>
                <w:szCs w:val="28"/>
              </w:rPr>
            </w:pPr>
          </w:p>
        </w:tc>
        <w:tc>
          <w:tcPr>
            <w:tcW w:w="1876" w:type="dxa"/>
          </w:tcPr>
          <w:p w14:paraId="4DE8ABFD" w14:textId="7EC4AEDD" w:rsidR="00663D67" w:rsidRPr="00663D67" w:rsidRDefault="002521B4" w:rsidP="00615EE4">
            <w:pPr>
              <w:spacing w:line="360" w:lineRule="auto"/>
              <w:rPr>
                <w:rFonts w:ascii="Times New Roman" w:hAnsi="Times New Roman" w:cs="Times New Roman"/>
                <w:bCs/>
                <w:sz w:val="20"/>
                <w:szCs w:val="20"/>
              </w:rPr>
            </w:pPr>
            <w:r w:rsidRPr="007B276D">
              <w:rPr>
                <w:rFonts w:ascii="Times New Roman" w:hAnsi="Times New Roman" w:cs="Times New Roman"/>
                <w:b/>
                <w:sz w:val="21"/>
                <w:szCs w:val="21"/>
              </w:rPr>
              <w:t>Chapter</w:t>
            </w:r>
            <w:r w:rsidR="005046AF">
              <w:rPr>
                <w:rFonts w:ascii="Times New Roman" w:hAnsi="Times New Roman" w:cs="Times New Roman"/>
                <w:b/>
                <w:sz w:val="21"/>
                <w:szCs w:val="21"/>
              </w:rPr>
              <w:t xml:space="preserve"> One</w:t>
            </w:r>
            <w:r w:rsidRPr="00663D67">
              <w:rPr>
                <w:rFonts w:ascii="Times New Roman" w:hAnsi="Times New Roman" w:cs="Times New Roman"/>
                <w:b/>
                <w:sz w:val="21"/>
                <w:szCs w:val="21"/>
              </w:rPr>
              <w:t xml:space="preserve">: </w:t>
            </w:r>
            <w:r w:rsidR="00663D67" w:rsidRPr="00663D67">
              <w:rPr>
                <w:rFonts w:ascii="Times New Roman" w:hAnsi="Times New Roman" w:cs="Times New Roman"/>
                <w:b/>
                <w:sz w:val="20"/>
                <w:szCs w:val="20"/>
              </w:rPr>
              <w:t xml:space="preserve"> THE CONSEQUENCES OF THE SECOND WORLD WAR</w:t>
            </w:r>
          </w:p>
          <w:p w14:paraId="5B844DF1" w14:textId="721AEF56" w:rsidR="002521B4" w:rsidRPr="00663D67" w:rsidRDefault="002521B4" w:rsidP="00615EE4">
            <w:pPr>
              <w:autoSpaceDE w:val="0"/>
              <w:autoSpaceDN w:val="0"/>
              <w:adjustRightInd w:val="0"/>
              <w:rPr>
                <w:rFonts w:ascii="Times New Roman" w:hAnsi="Times New Roman" w:cs="Times New Roman"/>
                <w:b/>
                <w:bCs/>
                <w:sz w:val="21"/>
                <w:szCs w:val="21"/>
              </w:rPr>
            </w:pPr>
          </w:p>
          <w:p w14:paraId="7DAF0BBC" w14:textId="77777777" w:rsidR="002521B4" w:rsidRDefault="002521B4" w:rsidP="00615EE4">
            <w:pPr>
              <w:autoSpaceDE w:val="0"/>
              <w:autoSpaceDN w:val="0"/>
              <w:adjustRightInd w:val="0"/>
              <w:rPr>
                <w:rFonts w:ascii="Times New Roman" w:hAnsi="Times New Roman" w:cs="Times New Roman"/>
                <w:sz w:val="21"/>
                <w:szCs w:val="21"/>
              </w:rPr>
            </w:pPr>
          </w:p>
          <w:p w14:paraId="3F622ECC" w14:textId="77777777" w:rsidR="002521B4" w:rsidRDefault="002521B4" w:rsidP="00615EE4">
            <w:pPr>
              <w:pStyle w:val="ListParagraph"/>
              <w:autoSpaceDE w:val="0"/>
              <w:autoSpaceDN w:val="0"/>
              <w:adjustRightInd w:val="0"/>
              <w:ind w:left="0" w:right="-1152"/>
              <w:jc w:val="both"/>
              <w:rPr>
                <w:rFonts w:ascii="Times New Roman" w:hAnsi="Times New Roman" w:cs="Times New Roman"/>
                <w:b/>
                <w:bCs/>
                <w:sz w:val="28"/>
                <w:szCs w:val="28"/>
              </w:rPr>
            </w:pPr>
          </w:p>
        </w:tc>
        <w:tc>
          <w:tcPr>
            <w:tcW w:w="2715" w:type="dxa"/>
            <w:tcBorders>
              <w:bottom w:val="single" w:sz="4" w:space="0" w:color="auto"/>
            </w:tcBorders>
          </w:tcPr>
          <w:p w14:paraId="5EA227B8" w14:textId="45B42326" w:rsidR="00663D67" w:rsidRPr="00615EE4" w:rsidRDefault="00615EE4" w:rsidP="00615EE4">
            <w:pPr>
              <w:spacing w:line="360" w:lineRule="auto"/>
              <w:rPr>
                <w:rFonts w:ascii="Times New Roman" w:hAnsi="Times New Roman" w:cs="Times New Roman"/>
                <w:bCs/>
                <w:sz w:val="18"/>
                <w:szCs w:val="18"/>
              </w:rPr>
            </w:pPr>
            <w:r w:rsidRPr="00615EE4">
              <w:rPr>
                <w:rFonts w:ascii="Times New Roman" w:hAnsi="Times New Roman" w:cs="Times New Roman"/>
                <w:bCs/>
                <w:sz w:val="18"/>
                <w:szCs w:val="18"/>
              </w:rPr>
              <w:t xml:space="preserve">1.1 THE AFTERMATH OF THE WAR </w:t>
            </w:r>
          </w:p>
          <w:p w14:paraId="0F627F95" w14:textId="0931A9F1" w:rsidR="005046AF" w:rsidRPr="00615EE4" w:rsidRDefault="00615EE4" w:rsidP="00615EE4">
            <w:pPr>
              <w:spacing w:line="360" w:lineRule="auto"/>
              <w:rPr>
                <w:rFonts w:ascii="Times New Roman" w:hAnsi="Times New Roman" w:cs="Times New Roman"/>
                <w:bCs/>
                <w:sz w:val="18"/>
                <w:szCs w:val="18"/>
              </w:rPr>
            </w:pPr>
            <w:r w:rsidRPr="00615EE4">
              <w:rPr>
                <w:rFonts w:ascii="Times New Roman" w:hAnsi="Times New Roman" w:cs="Times New Roman"/>
                <w:bCs/>
                <w:sz w:val="18"/>
                <w:szCs w:val="18"/>
              </w:rPr>
              <w:t xml:space="preserve">1.2 THE NUREMBERG COURT </w:t>
            </w:r>
          </w:p>
          <w:p w14:paraId="50C5329F" w14:textId="33927C37" w:rsidR="005046AF" w:rsidRPr="00615EE4" w:rsidRDefault="00615EE4" w:rsidP="00615EE4">
            <w:pPr>
              <w:spacing w:line="360" w:lineRule="auto"/>
              <w:rPr>
                <w:rFonts w:ascii="Times New Roman" w:hAnsi="Times New Roman" w:cs="Times New Roman"/>
                <w:bCs/>
                <w:sz w:val="18"/>
                <w:szCs w:val="18"/>
              </w:rPr>
            </w:pPr>
            <w:r w:rsidRPr="00615EE4">
              <w:rPr>
                <w:rFonts w:ascii="Times New Roman" w:hAnsi="Times New Roman" w:cs="Times New Roman"/>
                <w:bCs/>
                <w:sz w:val="18"/>
                <w:szCs w:val="18"/>
              </w:rPr>
              <w:t>1.3. THE FORMATION OF THE UNITED NATION ORGANIZATION (UNO)</w:t>
            </w:r>
          </w:p>
          <w:p w14:paraId="1EF847EA" w14:textId="70DD4CC1" w:rsidR="002521B4" w:rsidRPr="005046AF" w:rsidRDefault="002521B4" w:rsidP="00615EE4">
            <w:pPr>
              <w:pStyle w:val="ListParagraph"/>
              <w:autoSpaceDE w:val="0"/>
              <w:autoSpaceDN w:val="0"/>
              <w:adjustRightInd w:val="0"/>
              <w:ind w:left="0" w:right="-1152"/>
              <w:jc w:val="both"/>
              <w:rPr>
                <w:rFonts w:ascii="Times New Roman" w:hAnsi="Times New Roman" w:cs="Times New Roman"/>
                <w:bCs/>
                <w:sz w:val="28"/>
                <w:szCs w:val="28"/>
              </w:rPr>
            </w:pPr>
          </w:p>
        </w:tc>
        <w:tc>
          <w:tcPr>
            <w:tcW w:w="1228" w:type="dxa"/>
            <w:gridSpan w:val="2"/>
            <w:tcBorders>
              <w:bottom w:val="single" w:sz="4" w:space="0" w:color="auto"/>
            </w:tcBorders>
          </w:tcPr>
          <w:p w14:paraId="35EBA6B6" w14:textId="77777777" w:rsidR="002521B4" w:rsidRDefault="002521B4" w:rsidP="00615EE4">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Discussion,</w:t>
            </w:r>
          </w:p>
          <w:p w14:paraId="2C6771A1" w14:textId="77777777" w:rsidR="002521B4" w:rsidRDefault="002521B4" w:rsidP="00615EE4">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Gap Lecture,</w:t>
            </w:r>
          </w:p>
          <w:p w14:paraId="177EFB57" w14:textId="77777777" w:rsidR="002521B4" w:rsidRDefault="002521B4" w:rsidP="00615EE4">
            <w:pPr>
              <w:pStyle w:val="ListParagraph"/>
              <w:autoSpaceDE w:val="0"/>
              <w:autoSpaceDN w:val="0"/>
              <w:adjustRightInd w:val="0"/>
              <w:ind w:left="0" w:right="-1152"/>
              <w:jc w:val="both"/>
              <w:rPr>
                <w:rFonts w:ascii="Times New Roman" w:hAnsi="Times New Roman" w:cs="Times New Roman"/>
                <w:b/>
                <w:bCs/>
                <w:sz w:val="28"/>
                <w:szCs w:val="28"/>
              </w:rPr>
            </w:pPr>
            <w:r>
              <w:rPr>
                <w:rFonts w:ascii="Times New Roman" w:hAnsi="Times New Roman" w:cs="Times New Roman"/>
                <w:sz w:val="21"/>
                <w:szCs w:val="21"/>
              </w:rPr>
              <w:t>Reflection</w:t>
            </w:r>
          </w:p>
        </w:tc>
        <w:tc>
          <w:tcPr>
            <w:tcW w:w="3463" w:type="dxa"/>
            <w:tcBorders>
              <w:bottom w:val="single" w:sz="4" w:space="0" w:color="auto"/>
            </w:tcBorders>
          </w:tcPr>
          <w:p w14:paraId="204B7F88" w14:textId="77777777" w:rsidR="00CC4F9B" w:rsidRDefault="00CC4F9B" w:rsidP="00CC4F9B">
            <w:pPr>
              <w:autoSpaceDE w:val="0"/>
              <w:autoSpaceDN w:val="0"/>
              <w:adjustRightInd w:val="0"/>
              <w:rPr>
                <w:rFonts w:ascii="TimesNewRoman" w:eastAsia="TimesNewRoman" w:cs="TimesNewRoman"/>
              </w:rPr>
            </w:pPr>
            <w:r>
              <w:rPr>
                <w:rFonts w:ascii="TimesNewRoman" w:eastAsia="TimesNewRoman" w:cs="TimesNewRoman"/>
              </w:rPr>
              <w:t>Wayne C. McWilliams and</w:t>
            </w:r>
          </w:p>
          <w:p w14:paraId="0B683FCA" w14:textId="77777777" w:rsidR="00CC4F9B" w:rsidRDefault="00CC4F9B" w:rsidP="00CC4F9B">
            <w:pPr>
              <w:autoSpaceDE w:val="0"/>
              <w:autoSpaceDN w:val="0"/>
              <w:adjustRightInd w:val="0"/>
              <w:rPr>
                <w:rFonts w:ascii="TimesNewRoman" w:eastAsia="TimesNewRoman" w:cs="TimesNewRoman"/>
              </w:rPr>
            </w:pPr>
            <w:r>
              <w:rPr>
                <w:rFonts w:ascii="TimesNewRoman" w:eastAsia="TimesNewRoman" w:cs="TimesNewRoman"/>
              </w:rPr>
              <w:t xml:space="preserve">Harry </w:t>
            </w:r>
            <w:proofErr w:type="spellStart"/>
            <w:r>
              <w:rPr>
                <w:rFonts w:ascii="TimesNewRoman" w:eastAsia="TimesNewRoman" w:cs="TimesNewRoman"/>
              </w:rPr>
              <w:t>Piotrowski,The</w:t>
            </w:r>
            <w:proofErr w:type="spellEnd"/>
            <w:r>
              <w:rPr>
                <w:rFonts w:ascii="TimesNewRoman" w:eastAsia="TimesNewRoman" w:cs="TimesNewRoman"/>
              </w:rPr>
              <w:t xml:space="preserve"> World</w:t>
            </w:r>
          </w:p>
          <w:p w14:paraId="3963ED21" w14:textId="77777777" w:rsidR="00CC4F9B" w:rsidRDefault="00CC4F9B" w:rsidP="00CC4F9B">
            <w:pPr>
              <w:autoSpaceDE w:val="0"/>
              <w:autoSpaceDN w:val="0"/>
              <w:adjustRightInd w:val="0"/>
              <w:rPr>
                <w:rFonts w:ascii="TimesNewRoman" w:eastAsia="TimesNewRoman" w:cs="TimesNewRoman"/>
              </w:rPr>
            </w:pPr>
            <w:r>
              <w:rPr>
                <w:rFonts w:ascii="TimesNewRoman" w:eastAsia="TimesNewRoman" w:cs="TimesNewRoman"/>
              </w:rPr>
              <w:t>since 1945A History of</w:t>
            </w:r>
          </w:p>
          <w:p w14:paraId="498CEAC9" w14:textId="77777777" w:rsidR="00CC4F9B" w:rsidRDefault="00CC4F9B" w:rsidP="00CC4F9B">
            <w:pPr>
              <w:autoSpaceDE w:val="0"/>
              <w:autoSpaceDN w:val="0"/>
              <w:adjustRightInd w:val="0"/>
              <w:rPr>
                <w:rFonts w:ascii="TimesNewRoman" w:eastAsia="TimesNewRoman" w:cs="TimesNewRoman"/>
              </w:rPr>
            </w:pPr>
            <w:r>
              <w:rPr>
                <w:rFonts w:ascii="TimesNewRoman" w:eastAsia="TimesNewRoman" w:cs="TimesNewRoman"/>
              </w:rPr>
              <w:t>International</w:t>
            </w:r>
          </w:p>
          <w:p w14:paraId="73EBDFDF" w14:textId="3E17F072" w:rsidR="002521B4" w:rsidRDefault="00CC4F9B" w:rsidP="00CC4F9B">
            <w:pPr>
              <w:pStyle w:val="ListParagraph"/>
              <w:autoSpaceDE w:val="0"/>
              <w:autoSpaceDN w:val="0"/>
              <w:adjustRightInd w:val="0"/>
              <w:ind w:left="0" w:right="-1152"/>
              <w:jc w:val="both"/>
              <w:rPr>
                <w:rFonts w:ascii="Times New Roman" w:hAnsi="Times New Roman" w:cs="Times New Roman"/>
                <w:b/>
                <w:bCs/>
                <w:sz w:val="28"/>
                <w:szCs w:val="28"/>
              </w:rPr>
            </w:pPr>
            <w:r>
              <w:rPr>
                <w:rFonts w:ascii="TimesNewRoman" w:eastAsia="TimesNewRoman" w:cs="TimesNewRoman"/>
              </w:rPr>
              <w:t>Relations.PP.11-29</w:t>
            </w:r>
          </w:p>
        </w:tc>
      </w:tr>
      <w:tr w:rsidR="00437F51" w14:paraId="2ED8F186" w14:textId="77777777" w:rsidTr="00615EE4">
        <w:trPr>
          <w:trHeight w:val="889"/>
        </w:trPr>
        <w:tc>
          <w:tcPr>
            <w:tcW w:w="1153" w:type="dxa"/>
          </w:tcPr>
          <w:p w14:paraId="47C3BCE1" w14:textId="77777777" w:rsidR="002521B4" w:rsidRDefault="002521B4" w:rsidP="00615EE4">
            <w:pPr>
              <w:pStyle w:val="ListParagraph"/>
              <w:autoSpaceDE w:val="0"/>
              <w:autoSpaceDN w:val="0"/>
              <w:adjustRightInd w:val="0"/>
              <w:ind w:left="0" w:right="-1152"/>
              <w:jc w:val="both"/>
              <w:rPr>
                <w:rFonts w:ascii="Times New Roman" w:hAnsi="Times New Roman" w:cs="Times New Roman"/>
                <w:sz w:val="28"/>
                <w:szCs w:val="28"/>
              </w:rPr>
            </w:pPr>
          </w:p>
          <w:p w14:paraId="3B31E84B" w14:textId="77777777" w:rsidR="002521B4" w:rsidRDefault="002521B4" w:rsidP="00615EE4">
            <w:pPr>
              <w:pStyle w:val="ListParagraph"/>
              <w:autoSpaceDE w:val="0"/>
              <w:autoSpaceDN w:val="0"/>
              <w:adjustRightInd w:val="0"/>
              <w:ind w:left="0" w:right="-1152"/>
              <w:jc w:val="both"/>
              <w:rPr>
                <w:rFonts w:ascii="Times New Roman" w:hAnsi="Times New Roman" w:cs="Times New Roman"/>
                <w:sz w:val="28"/>
                <w:szCs w:val="28"/>
              </w:rPr>
            </w:pPr>
          </w:p>
          <w:p w14:paraId="04A955F3" w14:textId="77777777" w:rsidR="002521B4" w:rsidRDefault="002521B4" w:rsidP="00615EE4">
            <w:pPr>
              <w:pStyle w:val="ListParagraph"/>
              <w:autoSpaceDE w:val="0"/>
              <w:autoSpaceDN w:val="0"/>
              <w:adjustRightInd w:val="0"/>
              <w:ind w:left="0" w:right="-1152"/>
              <w:jc w:val="both"/>
              <w:rPr>
                <w:rFonts w:ascii="Times New Roman" w:hAnsi="Times New Roman" w:cs="Times New Roman"/>
                <w:sz w:val="28"/>
                <w:szCs w:val="28"/>
              </w:rPr>
            </w:pPr>
          </w:p>
          <w:p w14:paraId="471555B9" w14:textId="77777777" w:rsidR="002521B4" w:rsidRDefault="002521B4" w:rsidP="00615EE4">
            <w:pPr>
              <w:pStyle w:val="ListParagraph"/>
              <w:autoSpaceDE w:val="0"/>
              <w:autoSpaceDN w:val="0"/>
              <w:adjustRightInd w:val="0"/>
              <w:ind w:left="0" w:right="-1152"/>
              <w:jc w:val="both"/>
              <w:rPr>
                <w:rFonts w:ascii="Times New Roman" w:hAnsi="Times New Roman" w:cs="Times New Roman"/>
                <w:b/>
                <w:bCs/>
                <w:sz w:val="28"/>
                <w:szCs w:val="28"/>
              </w:rPr>
            </w:pPr>
          </w:p>
        </w:tc>
        <w:tc>
          <w:tcPr>
            <w:tcW w:w="1876" w:type="dxa"/>
            <w:tcBorders>
              <w:bottom w:val="single" w:sz="4" w:space="0" w:color="auto"/>
            </w:tcBorders>
          </w:tcPr>
          <w:p w14:paraId="3C9176FB" w14:textId="5BA06A5E" w:rsidR="005046AF" w:rsidRPr="00663D67" w:rsidRDefault="002521B4" w:rsidP="00615EE4">
            <w:pPr>
              <w:spacing w:line="360" w:lineRule="auto"/>
              <w:rPr>
                <w:rFonts w:ascii="Times New Roman" w:hAnsi="Times New Roman" w:cs="Times New Roman"/>
                <w:bCs/>
                <w:sz w:val="20"/>
                <w:szCs w:val="20"/>
              </w:rPr>
            </w:pPr>
            <w:r w:rsidRPr="007B276D">
              <w:rPr>
                <w:rFonts w:ascii="Times New Roman" w:hAnsi="Times New Roman" w:cs="Times New Roman"/>
                <w:b/>
                <w:sz w:val="21"/>
                <w:szCs w:val="21"/>
              </w:rPr>
              <w:t>Chapter</w:t>
            </w:r>
            <w:r w:rsidR="005046AF">
              <w:rPr>
                <w:rFonts w:ascii="Times New Roman" w:hAnsi="Times New Roman" w:cs="Times New Roman"/>
                <w:b/>
                <w:sz w:val="21"/>
                <w:szCs w:val="21"/>
              </w:rPr>
              <w:t xml:space="preserve"> Two</w:t>
            </w:r>
            <w:r w:rsidRPr="005046AF">
              <w:rPr>
                <w:rFonts w:ascii="Times New Roman" w:hAnsi="Times New Roman" w:cs="Times New Roman"/>
                <w:b/>
                <w:sz w:val="21"/>
                <w:szCs w:val="21"/>
              </w:rPr>
              <w:t xml:space="preserve">: </w:t>
            </w:r>
            <w:r w:rsidR="005046AF" w:rsidRPr="005046AF">
              <w:rPr>
                <w:rFonts w:ascii="Times New Roman" w:hAnsi="Times New Roman" w:cs="Times New Roman"/>
                <w:b/>
                <w:sz w:val="20"/>
                <w:szCs w:val="20"/>
              </w:rPr>
              <w:t xml:space="preserve"> THE COLD WAR</w:t>
            </w:r>
          </w:p>
          <w:p w14:paraId="319C1562" w14:textId="338E5D1E" w:rsidR="002521B4" w:rsidRDefault="002521B4" w:rsidP="00615EE4">
            <w:pPr>
              <w:pStyle w:val="ListParagraph"/>
              <w:autoSpaceDE w:val="0"/>
              <w:autoSpaceDN w:val="0"/>
              <w:adjustRightInd w:val="0"/>
              <w:ind w:left="0" w:right="-1152"/>
              <w:jc w:val="both"/>
              <w:rPr>
                <w:rFonts w:ascii="Times New Roman" w:hAnsi="Times New Roman" w:cs="Times New Roman"/>
                <w:b/>
                <w:bCs/>
                <w:sz w:val="28"/>
                <w:szCs w:val="28"/>
              </w:rPr>
            </w:pPr>
          </w:p>
        </w:tc>
        <w:tc>
          <w:tcPr>
            <w:tcW w:w="2715" w:type="dxa"/>
            <w:tcBorders>
              <w:top w:val="single" w:sz="4" w:space="0" w:color="auto"/>
            </w:tcBorders>
          </w:tcPr>
          <w:p w14:paraId="2E641C2B" w14:textId="77777777" w:rsidR="005046AF" w:rsidRPr="00615EE4" w:rsidRDefault="005046AF" w:rsidP="00615EE4">
            <w:pPr>
              <w:spacing w:line="360" w:lineRule="auto"/>
              <w:rPr>
                <w:rFonts w:ascii="Times New Roman" w:hAnsi="Times New Roman" w:cs="Times New Roman"/>
                <w:bCs/>
                <w:sz w:val="18"/>
                <w:szCs w:val="18"/>
              </w:rPr>
            </w:pPr>
            <w:r w:rsidRPr="00615EE4">
              <w:rPr>
                <w:rFonts w:ascii="Times New Roman" w:hAnsi="Times New Roman" w:cs="Times New Roman"/>
                <w:bCs/>
                <w:sz w:val="18"/>
                <w:szCs w:val="18"/>
              </w:rPr>
              <w:t>2.1 EASTERN EUROPE “PUPPET REGIMES”</w:t>
            </w:r>
          </w:p>
          <w:p w14:paraId="0310AF04" w14:textId="77777777" w:rsidR="005046AF" w:rsidRPr="00615EE4" w:rsidRDefault="005046AF" w:rsidP="00615EE4">
            <w:pPr>
              <w:spacing w:line="360" w:lineRule="auto"/>
              <w:rPr>
                <w:rFonts w:ascii="Times New Roman" w:hAnsi="Times New Roman" w:cs="Times New Roman"/>
                <w:bCs/>
                <w:sz w:val="18"/>
                <w:szCs w:val="18"/>
              </w:rPr>
            </w:pPr>
            <w:r w:rsidRPr="00615EE4">
              <w:rPr>
                <w:rFonts w:ascii="Times New Roman" w:hAnsi="Times New Roman" w:cs="Times New Roman"/>
                <w:bCs/>
                <w:sz w:val="18"/>
                <w:szCs w:val="18"/>
              </w:rPr>
              <w:t>2.2 THE TWO SUPER POWERS</w:t>
            </w:r>
          </w:p>
          <w:p w14:paraId="4BED1310" w14:textId="3216D60A" w:rsidR="002521B4" w:rsidRDefault="005046AF" w:rsidP="00615EE4">
            <w:pPr>
              <w:autoSpaceDE w:val="0"/>
              <w:autoSpaceDN w:val="0"/>
              <w:adjustRightInd w:val="0"/>
              <w:rPr>
                <w:rFonts w:ascii="Times New Roman" w:hAnsi="Times New Roman" w:cs="Times New Roman"/>
                <w:b/>
                <w:bCs/>
                <w:sz w:val="28"/>
                <w:szCs w:val="28"/>
              </w:rPr>
            </w:pPr>
            <w:r w:rsidRPr="00615EE4">
              <w:rPr>
                <w:rFonts w:ascii="Times New Roman" w:hAnsi="Times New Roman" w:cs="Times New Roman"/>
                <w:bCs/>
                <w:sz w:val="18"/>
                <w:szCs w:val="18"/>
              </w:rPr>
              <w:t>2.3 MILITARY BLOCS</w:t>
            </w:r>
          </w:p>
        </w:tc>
        <w:tc>
          <w:tcPr>
            <w:tcW w:w="1228" w:type="dxa"/>
            <w:gridSpan w:val="2"/>
            <w:tcBorders>
              <w:top w:val="single" w:sz="4" w:space="0" w:color="auto"/>
            </w:tcBorders>
          </w:tcPr>
          <w:p w14:paraId="61012B12" w14:textId="77777777" w:rsidR="002521B4" w:rsidRDefault="002521B4" w:rsidP="00615EE4">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Lecture</w:t>
            </w:r>
          </w:p>
          <w:p w14:paraId="04DE3EB7" w14:textId="77777777" w:rsidR="002521B4" w:rsidRDefault="002521B4" w:rsidP="00615EE4">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Discussion</w:t>
            </w:r>
          </w:p>
          <w:p w14:paraId="5D18988B" w14:textId="77777777" w:rsidR="002521B4" w:rsidRDefault="002521B4" w:rsidP="00615EE4">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and</w:t>
            </w:r>
          </w:p>
          <w:p w14:paraId="13A0F0D4" w14:textId="77777777" w:rsidR="002521B4" w:rsidRDefault="002521B4" w:rsidP="00615EE4">
            <w:pPr>
              <w:pStyle w:val="ListParagraph"/>
              <w:autoSpaceDE w:val="0"/>
              <w:autoSpaceDN w:val="0"/>
              <w:adjustRightInd w:val="0"/>
              <w:ind w:left="0" w:right="-1152"/>
              <w:jc w:val="both"/>
              <w:rPr>
                <w:rFonts w:ascii="Times New Roman" w:hAnsi="Times New Roman" w:cs="Times New Roman"/>
                <w:b/>
                <w:bCs/>
                <w:sz w:val="28"/>
                <w:szCs w:val="28"/>
              </w:rPr>
            </w:pPr>
            <w:r>
              <w:rPr>
                <w:rFonts w:ascii="Times New Roman" w:hAnsi="Times New Roman" w:cs="Times New Roman"/>
                <w:sz w:val="21"/>
                <w:szCs w:val="21"/>
              </w:rPr>
              <w:t>Debate</w:t>
            </w:r>
          </w:p>
        </w:tc>
        <w:tc>
          <w:tcPr>
            <w:tcW w:w="3463" w:type="dxa"/>
            <w:tcBorders>
              <w:top w:val="single" w:sz="4" w:space="0" w:color="auto"/>
            </w:tcBorders>
          </w:tcPr>
          <w:p w14:paraId="4972CEAF" w14:textId="77777777" w:rsidR="00854801" w:rsidRDefault="00854801" w:rsidP="00854801">
            <w:pPr>
              <w:spacing w:line="360" w:lineRule="auto"/>
            </w:pPr>
            <w:proofErr w:type="spellStart"/>
            <w:r>
              <w:t>Calvocoressi</w:t>
            </w:r>
            <w:proofErr w:type="spellEnd"/>
            <w:r>
              <w:t xml:space="preserve">, L.S. </w:t>
            </w:r>
            <w:r>
              <w:rPr>
                <w:i/>
              </w:rPr>
              <w:t>World Politics Since 1945</w:t>
            </w:r>
            <w:r>
              <w:t xml:space="preserve">.( </w:t>
            </w:r>
            <w:smartTag w:uri="urn:schemas-microsoft-com:office:smarttags" w:element="place">
              <w:r>
                <w:t>Hong Kong</w:t>
              </w:r>
            </w:smartTag>
            <w:r>
              <w:t>: Common wealth1995).</w:t>
            </w:r>
          </w:p>
          <w:p w14:paraId="0912BC92" w14:textId="4836B236" w:rsidR="00854801" w:rsidRDefault="00854801" w:rsidP="00854801">
            <w:pPr>
              <w:pStyle w:val="ListParagraph"/>
              <w:autoSpaceDE w:val="0"/>
              <w:autoSpaceDN w:val="0"/>
              <w:adjustRightInd w:val="0"/>
              <w:ind w:left="0" w:right="-1152"/>
              <w:rPr>
                <w:rFonts w:ascii="Times New Roman" w:hAnsi="Times New Roman" w:cs="Times New Roman"/>
                <w:b/>
                <w:bCs/>
                <w:sz w:val="28"/>
                <w:szCs w:val="28"/>
              </w:rPr>
            </w:pPr>
            <w:proofErr w:type="spellStart"/>
            <w:r>
              <w:t>Howarth</w:t>
            </w:r>
            <w:proofErr w:type="spellEnd"/>
            <w:r>
              <w:t>, T</w:t>
            </w:r>
            <w:r>
              <w:rPr>
                <w:i/>
              </w:rPr>
              <w:t>. The World Since 1900.(</w:t>
            </w:r>
            <w:r>
              <w:t xml:space="preserve"> Hong Kong: Longman Ltd., 1979).</w:t>
            </w:r>
          </w:p>
        </w:tc>
      </w:tr>
      <w:tr w:rsidR="00437F51" w14:paraId="0121A1B9" w14:textId="77777777" w:rsidTr="00615EE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08"/>
        </w:trPr>
        <w:tc>
          <w:tcPr>
            <w:tcW w:w="1153" w:type="dxa"/>
            <w:tcBorders>
              <w:top w:val="single" w:sz="4" w:space="0" w:color="auto"/>
              <w:left w:val="single" w:sz="4" w:space="0" w:color="auto"/>
              <w:bottom w:val="single" w:sz="4" w:space="0" w:color="auto"/>
              <w:right w:val="single" w:sz="4" w:space="0" w:color="auto"/>
            </w:tcBorders>
          </w:tcPr>
          <w:p w14:paraId="4898B580" w14:textId="77777777" w:rsidR="00615EE4" w:rsidRDefault="00615EE4" w:rsidP="00615EE4">
            <w:pPr>
              <w:pStyle w:val="ListParagraph"/>
              <w:autoSpaceDE w:val="0"/>
              <w:autoSpaceDN w:val="0"/>
              <w:adjustRightInd w:val="0"/>
              <w:ind w:left="0" w:right="-1152"/>
              <w:jc w:val="both"/>
              <w:rPr>
                <w:rFonts w:ascii="Times New Roman" w:hAnsi="Times New Roman" w:cs="Times New Roman"/>
                <w:sz w:val="28"/>
                <w:szCs w:val="28"/>
              </w:rPr>
            </w:pPr>
          </w:p>
          <w:p w14:paraId="2577C765" w14:textId="77777777" w:rsidR="00615EE4" w:rsidRDefault="00615EE4" w:rsidP="00615EE4">
            <w:pPr>
              <w:pStyle w:val="ListParagraph"/>
              <w:autoSpaceDE w:val="0"/>
              <w:autoSpaceDN w:val="0"/>
              <w:adjustRightInd w:val="0"/>
              <w:ind w:left="0" w:right="-1152"/>
              <w:jc w:val="both"/>
              <w:rPr>
                <w:rFonts w:ascii="Times New Roman" w:hAnsi="Times New Roman" w:cs="Times New Roman"/>
                <w:sz w:val="28"/>
                <w:szCs w:val="28"/>
              </w:rPr>
            </w:pPr>
          </w:p>
          <w:p w14:paraId="7F2923A3" w14:textId="77777777" w:rsidR="00615EE4" w:rsidRDefault="00615EE4" w:rsidP="00615EE4">
            <w:pPr>
              <w:pStyle w:val="ListParagraph"/>
              <w:autoSpaceDE w:val="0"/>
              <w:autoSpaceDN w:val="0"/>
              <w:adjustRightInd w:val="0"/>
              <w:ind w:left="0" w:right="-1152"/>
              <w:jc w:val="both"/>
              <w:rPr>
                <w:rFonts w:ascii="Times New Roman" w:hAnsi="Times New Roman" w:cs="Times New Roman"/>
                <w:sz w:val="28"/>
                <w:szCs w:val="28"/>
              </w:rPr>
            </w:pPr>
          </w:p>
          <w:p w14:paraId="68491C06" w14:textId="77777777" w:rsidR="00615EE4" w:rsidRDefault="00615EE4" w:rsidP="00615EE4">
            <w:pPr>
              <w:pStyle w:val="ListParagraph"/>
              <w:autoSpaceDE w:val="0"/>
              <w:autoSpaceDN w:val="0"/>
              <w:adjustRightInd w:val="0"/>
              <w:ind w:left="0" w:right="-1152"/>
              <w:jc w:val="both"/>
              <w:rPr>
                <w:rFonts w:ascii="Times New Roman" w:hAnsi="Times New Roman" w:cs="Times New Roman"/>
                <w:sz w:val="28"/>
                <w:szCs w:val="28"/>
              </w:rPr>
            </w:pPr>
          </w:p>
          <w:p w14:paraId="57C4FD1A" w14:textId="77777777" w:rsidR="00615EE4" w:rsidRDefault="00615EE4" w:rsidP="00615EE4">
            <w:pPr>
              <w:rPr>
                <w:rFonts w:ascii="Times New Roman" w:hAnsi="Times New Roman" w:cs="Times New Roman"/>
                <w:sz w:val="28"/>
                <w:szCs w:val="28"/>
              </w:rPr>
            </w:pPr>
          </w:p>
          <w:p w14:paraId="3B2EB001" w14:textId="77777777" w:rsidR="00615EE4" w:rsidRDefault="00615EE4" w:rsidP="00615EE4">
            <w:pPr>
              <w:rPr>
                <w:rFonts w:ascii="Times New Roman" w:hAnsi="Times New Roman" w:cs="Times New Roman"/>
                <w:sz w:val="28"/>
                <w:szCs w:val="28"/>
              </w:rPr>
            </w:pPr>
          </w:p>
          <w:p w14:paraId="55557AEC" w14:textId="77777777" w:rsidR="002521B4" w:rsidRDefault="002521B4" w:rsidP="00615EE4">
            <w:pPr>
              <w:pStyle w:val="ListParagraph"/>
              <w:autoSpaceDE w:val="0"/>
              <w:autoSpaceDN w:val="0"/>
              <w:adjustRightInd w:val="0"/>
              <w:ind w:left="0" w:right="-1152"/>
              <w:jc w:val="both"/>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14:paraId="3DCD5827" w14:textId="3DE432E4" w:rsidR="005046AF" w:rsidRPr="00663D67" w:rsidRDefault="002521B4" w:rsidP="00615EE4">
            <w:pPr>
              <w:spacing w:line="360" w:lineRule="auto"/>
              <w:rPr>
                <w:rFonts w:ascii="Times New Roman" w:hAnsi="Times New Roman" w:cs="Times New Roman"/>
                <w:bCs/>
                <w:sz w:val="20"/>
                <w:szCs w:val="20"/>
              </w:rPr>
            </w:pPr>
            <w:r w:rsidRPr="007B276D">
              <w:rPr>
                <w:rFonts w:ascii="Times New Roman" w:hAnsi="Times New Roman" w:cs="Times New Roman"/>
                <w:b/>
                <w:sz w:val="21"/>
                <w:szCs w:val="21"/>
              </w:rPr>
              <w:t>Chapter</w:t>
            </w:r>
            <w:r w:rsidR="005046AF">
              <w:rPr>
                <w:rFonts w:ascii="Times New Roman" w:hAnsi="Times New Roman" w:cs="Times New Roman"/>
                <w:b/>
                <w:sz w:val="21"/>
                <w:szCs w:val="21"/>
              </w:rPr>
              <w:t xml:space="preserve"> Three</w:t>
            </w:r>
            <w:r w:rsidRPr="005046AF">
              <w:rPr>
                <w:rFonts w:ascii="Times New Roman" w:hAnsi="Times New Roman" w:cs="Times New Roman"/>
                <w:b/>
                <w:sz w:val="21"/>
                <w:szCs w:val="21"/>
              </w:rPr>
              <w:t xml:space="preserve">: </w:t>
            </w:r>
            <w:r w:rsidR="005046AF" w:rsidRPr="005046AF">
              <w:rPr>
                <w:rFonts w:ascii="Times New Roman" w:hAnsi="Times New Roman" w:cs="Times New Roman"/>
                <w:b/>
                <w:sz w:val="20"/>
                <w:szCs w:val="20"/>
              </w:rPr>
              <w:t xml:space="preserve"> THE UNITED STATES AND OTHER EUROPEAN COUNTRIES AFTER 1945</w:t>
            </w:r>
            <w:r w:rsidR="005046AF" w:rsidRPr="00663D67">
              <w:rPr>
                <w:rFonts w:ascii="Times New Roman" w:hAnsi="Times New Roman" w:cs="Times New Roman"/>
                <w:bCs/>
                <w:sz w:val="20"/>
                <w:szCs w:val="20"/>
              </w:rPr>
              <w:t xml:space="preserve"> </w:t>
            </w:r>
          </w:p>
          <w:p w14:paraId="36531B8E" w14:textId="77777777" w:rsidR="002521B4" w:rsidRDefault="002521B4" w:rsidP="00615EE4">
            <w:pPr>
              <w:pStyle w:val="ListParagraph"/>
              <w:autoSpaceDE w:val="0"/>
              <w:autoSpaceDN w:val="0"/>
              <w:adjustRightInd w:val="0"/>
              <w:ind w:left="0" w:right="-1152"/>
              <w:jc w:val="both"/>
              <w:rPr>
                <w:rFonts w:ascii="Times New Roman" w:hAnsi="Times New Roman" w:cs="Times New Roman"/>
                <w:sz w:val="28"/>
                <w:szCs w:val="28"/>
              </w:rPr>
            </w:pPr>
          </w:p>
        </w:tc>
        <w:tc>
          <w:tcPr>
            <w:tcW w:w="2715" w:type="dxa"/>
            <w:tcBorders>
              <w:top w:val="single" w:sz="4" w:space="0" w:color="auto"/>
              <w:left w:val="single" w:sz="4" w:space="0" w:color="auto"/>
              <w:bottom w:val="single" w:sz="4" w:space="0" w:color="auto"/>
              <w:right w:val="single" w:sz="4" w:space="0" w:color="auto"/>
            </w:tcBorders>
          </w:tcPr>
          <w:p w14:paraId="26099FF4" w14:textId="77777777" w:rsidR="00437F51" w:rsidRDefault="00437F51" w:rsidP="00615EE4">
            <w:pPr>
              <w:spacing w:line="360" w:lineRule="auto"/>
              <w:rPr>
                <w:rFonts w:ascii="Times New Roman" w:hAnsi="Times New Roman" w:cs="Times New Roman"/>
                <w:bCs/>
                <w:sz w:val="20"/>
                <w:szCs w:val="20"/>
              </w:rPr>
            </w:pPr>
          </w:p>
          <w:p w14:paraId="2C25C63C" w14:textId="25681C12" w:rsidR="005046AF" w:rsidRPr="00615EE4" w:rsidRDefault="005046AF" w:rsidP="00615EE4">
            <w:pPr>
              <w:spacing w:line="360" w:lineRule="auto"/>
              <w:rPr>
                <w:rFonts w:ascii="Times New Roman" w:hAnsi="Times New Roman" w:cs="Times New Roman"/>
                <w:bCs/>
                <w:sz w:val="18"/>
                <w:szCs w:val="18"/>
              </w:rPr>
            </w:pPr>
            <w:r w:rsidRPr="00615EE4">
              <w:rPr>
                <w:rFonts w:ascii="Times New Roman" w:hAnsi="Times New Roman" w:cs="Times New Roman"/>
                <w:bCs/>
                <w:sz w:val="18"/>
                <w:szCs w:val="18"/>
              </w:rPr>
              <w:t xml:space="preserve">3.1 POST-WAR AMERICA </w:t>
            </w:r>
          </w:p>
          <w:p w14:paraId="4032A7E4" w14:textId="77777777" w:rsidR="005046AF" w:rsidRPr="00615EE4" w:rsidRDefault="005046AF" w:rsidP="00615EE4">
            <w:pPr>
              <w:spacing w:line="360" w:lineRule="auto"/>
              <w:rPr>
                <w:rFonts w:ascii="Times New Roman" w:hAnsi="Times New Roman" w:cs="Times New Roman"/>
                <w:bCs/>
                <w:sz w:val="18"/>
                <w:szCs w:val="18"/>
              </w:rPr>
            </w:pPr>
            <w:r w:rsidRPr="00615EE4">
              <w:rPr>
                <w:rFonts w:ascii="Times New Roman" w:hAnsi="Times New Roman" w:cs="Times New Roman"/>
                <w:bCs/>
                <w:sz w:val="18"/>
                <w:szCs w:val="18"/>
              </w:rPr>
              <w:t xml:space="preserve">3.2 POST-WAR BRITAIN </w:t>
            </w:r>
          </w:p>
          <w:p w14:paraId="5D49FF3D" w14:textId="77777777" w:rsidR="002521B4" w:rsidRDefault="002521B4" w:rsidP="00615EE4">
            <w:pPr>
              <w:rPr>
                <w:rFonts w:ascii="Times New Roman" w:hAnsi="Times New Roman" w:cs="Times New Roman"/>
                <w:sz w:val="28"/>
                <w:szCs w:val="28"/>
              </w:rPr>
            </w:pPr>
          </w:p>
          <w:p w14:paraId="5AE30316" w14:textId="77777777" w:rsidR="00437F51" w:rsidRPr="00437F51" w:rsidRDefault="00437F51" w:rsidP="00615EE4">
            <w:pPr>
              <w:rPr>
                <w:rFonts w:ascii="Times New Roman" w:hAnsi="Times New Roman" w:cs="Times New Roman"/>
                <w:sz w:val="28"/>
                <w:szCs w:val="28"/>
              </w:rPr>
            </w:pPr>
          </w:p>
          <w:p w14:paraId="0C85D4CE" w14:textId="77777777" w:rsidR="00437F51" w:rsidRPr="00437F51" w:rsidRDefault="00437F51" w:rsidP="00615EE4">
            <w:pPr>
              <w:rPr>
                <w:rFonts w:ascii="Times New Roman" w:hAnsi="Times New Roman" w:cs="Times New Roman"/>
                <w:sz w:val="28"/>
                <w:szCs w:val="28"/>
              </w:rPr>
            </w:pPr>
          </w:p>
          <w:p w14:paraId="439465AE" w14:textId="77777777" w:rsidR="00437F51" w:rsidRPr="00437F51" w:rsidRDefault="00437F51" w:rsidP="00615EE4">
            <w:pPr>
              <w:rPr>
                <w:rFonts w:ascii="Times New Roman" w:hAnsi="Times New Roman" w:cs="Times New Roman"/>
                <w:sz w:val="28"/>
                <w:szCs w:val="28"/>
              </w:rPr>
            </w:pPr>
          </w:p>
          <w:p w14:paraId="1EAF72D6" w14:textId="5271A170" w:rsidR="00437F51" w:rsidRPr="00437F51" w:rsidRDefault="00437F51" w:rsidP="00615EE4">
            <w:pPr>
              <w:jc w:val="center"/>
              <w:rPr>
                <w:rFonts w:ascii="Times New Roman" w:hAnsi="Times New Roman" w:cs="Times New Roman"/>
                <w:sz w:val="28"/>
                <w:szCs w:val="28"/>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684A15AD" w14:textId="77777777" w:rsidR="00437F51" w:rsidRDefault="00437F51" w:rsidP="00615EE4">
            <w:pPr>
              <w:autoSpaceDE w:val="0"/>
              <w:autoSpaceDN w:val="0"/>
              <w:adjustRightInd w:val="0"/>
              <w:rPr>
                <w:rFonts w:ascii="Times New Roman" w:hAnsi="Times New Roman" w:cs="Times New Roman"/>
                <w:sz w:val="21"/>
                <w:szCs w:val="21"/>
              </w:rPr>
            </w:pPr>
          </w:p>
          <w:p w14:paraId="4BD54911" w14:textId="5A4A1D12" w:rsidR="002521B4" w:rsidRDefault="002521B4" w:rsidP="00615EE4">
            <w:pPr>
              <w:autoSpaceDE w:val="0"/>
              <w:autoSpaceDN w:val="0"/>
              <w:adjustRightInd w:val="0"/>
              <w:rPr>
                <w:rFonts w:ascii="Times New Roman" w:hAnsi="Times New Roman" w:cs="Times New Roman"/>
                <w:sz w:val="21"/>
                <w:szCs w:val="21"/>
              </w:rPr>
            </w:pPr>
            <w:r>
              <w:rPr>
                <w:rFonts w:ascii="Times New Roman" w:hAnsi="Times New Roman" w:cs="Times New Roman"/>
                <w:sz w:val="21"/>
                <w:szCs w:val="21"/>
              </w:rPr>
              <w:t>Lecture and</w:t>
            </w:r>
          </w:p>
          <w:p w14:paraId="5060FC66" w14:textId="77777777" w:rsidR="002521B4" w:rsidRPr="00D9779A" w:rsidRDefault="002521B4" w:rsidP="00615EE4">
            <w:pPr>
              <w:rPr>
                <w:rFonts w:ascii="Times New Roman" w:hAnsi="Times New Roman" w:cs="Times New Roman"/>
                <w:sz w:val="28"/>
                <w:szCs w:val="28"/>
              </w:rPr>
            </w:pPr>
            <w:r>
              <w:rPr>
                <w:rFonts w:ascii="Times New Roman" w:hAnsi="Times New Roman" w:cs="Times New Roman"/>
                <w:sz w:val="21"/>
                <w:szCs w:val="21"/>
              </w:rPr>
              <w:t>discussion</w:t>
            </w:r>
          </w:p>
        </w:tc>
        <w:tc>
          <w:tcPr>
            <w:tcW w:w="3469" w:type="dxa"/>
            <w:gridSpan w:val="2"/>
            <w:tcBorders>
              <w:top w:val="single" w:sz="4" w:space="0" w:color="auto"/>
              <w:bottom w:val="single" w:sz="4" w:space="0" w:color="auto"/>
              <w:right w:val="single" w:sz="4" w:space="0" w:color="auto"/>
            </w:tcBorders>
            <w:shd w:val="clear" w:color="auto" w:fill="auto"/>
          </w:tcPr>
          <w:p w14:paraId="7B409A98" w14:textId="77777777" w:rsidR="00437F51" w:rsidRDefault="00437F51" w:rsidP="00615EE4">
            <w:pPr>
              <w:autoSpaceDE w:val="0"/>
              <w:autoSpaceDN w:val="0"/>
              <w:adjustRightInd w:val="0"/>
              <w:rPr>
                <w:rFonts w:ascii="Times New Roman" w:hAnsi="Times New Roman" w:cs="Times New Roman"/>
                <w:sz w:val="21"/>
                <w:szCs w:val="21"/>
              </w:rPr>
            </w:pPr>
          </w:p>
          <w:p w14:paraId="0BE4E880" w14:textId="61B1325D" w:rsidR="00D32CCE" w:rsidRPr="00D32CCE" w:rsidRDefault="00D32CCE" w:rsidP="00D32CCE">
            <w:pPr>
              <w:rPr>
                <w:rFonts w:ascii="Times New Roman" w:hAnsi="Times New Roman" w:cs="Times New Roman"/>
                <w:sz w:val="24"/>
                <w:szCs w:val="24"/>
              </w:rPr>
            </w:pPr>
            <w:r w:rsidRPr="00D32CCE">
              <w:rPr>
                <w:rFonts w:ascii="Times New Roman" w:hAnsi="Times New Roman" w:cs="Times New Roman"/>
                <w:sz w:val="24"/>
                <w:szCs w:val="24"/>
              </w:rPr>
              <w:t xml:space="preserve">M. Chamber s (et.al). </w:t>
            </w:r>
            <w:r w:rsidRPr="00D32CCE">
              <w:rPr>
                <w:rFonts w:ascii="Times New Roman" w:hAnsi="Times New Roman" w:cs="Times New Roman"/>
                <w:i/>
                <w:sz w:val="24"/>
                <w:szCs w:val="24"/>
              </w:rPr>
              <w:t>The Western Experience.</w:t>
            </w:r>
            <w:r w:rsidRPr="00D32CCE">
              <w:rPr>
                <w:rFonts w:ascii="Times New Roman" w:hAnsi="Times New Roman" w:cs="Times New Roman"/>
                <w:sz w:val="24"/>
                <w:szCs w:val="24"/>
              </w:rPr>
              <w:t xml:space="preserve"> (New York: Von </w:t>
            </w:r>
            <w:proofErr w:type="spellStart"/>
            <w:r w:rsidRPr="00D32CCE">
              <w:rPr>
                <w:rFonts w:ascii="Times New Roman" w:hAnsi="Times New Roman" w:cs="Times New Roman"/>
                <w:sz w:val="24"/>
                <w:szCs w:val="24"/>
              </w:rPr>
              <w:t>Hottmann</w:t>
            </w:r>
            <w:proofErr w:type="spellEnd"/>
            <w:r w:rsidRPr="00D32CCE">
              <w:rPr>
                <w:rFonts w:ascii="Times New Roman" w:hAnsi="Times New Roman" w:cs="Times New Roman"/>
                <w:sz w:val="24"/>
                <w:szCs w:val="24"/>
              </w:rPr>
              <w:t xml:space="preserve">, 1999). </w:t>
            </w:r>
          </w:p>
          <w:p w14:paraId="67B8227B" w14:textId="42752AA6" w:rsidR="00D32CCE" w:rsidRPr="00D32CCE" w:rsidRDefault="00D32CCE" w:rsidP="00D32CCE">
            <w:pPr>
              <w:rPr>
                <w:rFonts w:ascii="Times New Roman" w:hAnsi="Times New Roman" w:cs="Times New Roman"/>
                <w:sz w:val="24"/>
                <w:szCs w:val="24"/>
              </w:rPr>
            </w:pPr>
            <w:r w:rsidRPr="00D32CCE">
              <w:rPr>
                <w:rFonts w:ascii="Times New Roman" w:hAnsi="Times New Roman" w:cs="Times New Roman"/>
                <w:sz w:val="24"/>
                <w:szCs w:val="24"/>
              </w:rPr>
              <w:t xml:space="preserve">T. </w:t>
            </w:r>
            <w:proofErr w:type="spellStart"/>
            <w:r w:rsidRPr="00D32CCE">
              <w:rPr>
                <w:rFonts w:ascii="Times New Roman" w:hAnsi="Times New Roman" w:cs="Times New Roman"/>
                <w:sz w:val="24"/>
                <w:szCs w:val="24"/>
              </w:rPr>
              <w:t>Mowarth</w:t>
            </w:r>
            <w:proofErr w:type="spellEnd"/>
            <w:r w:rsidRPr="00D32CCE">
              <w:rPr>
                <w:rFonts w:ascii="Times New Roman" w:hAnsi="Times New Roman" w:cs="Times New Roman"/>
                <w:sz w:val="24"/>
                <w:szCs w:val="24"/>
              </w:rPr>
              <w:t xml:space="preserve"> . </w:t>
            </w:r>
            <w:r w:rsidRPr="00D32CCE">
              <w:rPr>
                <w:rFonts w:ascii="Times New Roman" w:hAnsi="Times New Roman" w:cs="Times New Roman"/>
                <w:i/>
                <w:sz w:val="24"/>
                <w:szCs w:val="24"/>
              </w:rPr>
              <w:t>The World Since</w:t>
            </w:r>
            <w:r w:rsidRPr="00D32CCE">
              <w:rPr>
                <w:rFonts w:ascii="Times New Roman" w:hAnsi="Times New Roman" w:cs="Times New Roman"/>
                <w:sz w:val="24"/>
                <w:szCs w:val="24"/>
              </w:rPr>
              <w:t xml:space="preserve"> 1900</w:t>
            </w:r>
            <w:r w:rsidRPr="00D32CCE">
              <w:rPr>
                <w:rFonts w:ascii="Times New Roman" w:hAnsi="Times New Roman" w:cs="Times New Roman"/>
                <w:i/>
                <w:sz w:val="24"/>
                <w:szCs w:val="24"/>
              </w:rPr>
              <w:t xml:space="preserve"> (</w:t>
            </w:r>
            <w:r w:rsidRPr="00D32CCE">
              <w:rPr>
                <w:rFonts w:ascii="Times New Roman" w:hAnsi="Times New Roman" w:cs="Times New Roman"/>
                <w:sz w:val="24"/>
                <w:szCs w:val="24"/>
              </w:rPr>
              <w:t xml:space="preserve">Kong Long Man, 1979). </w:t>
            </w:r>
          </w:p>
          <w:p w14:paraId="5B3AFDA6" w14:textId="2D287512" w:rsidR="002521B4" w:rsidRDefault="002521B4" w:rsidP="00854801">
            <w:pPr>
              <w:rPr>
                <w:rFonts w:ascii="Times New Roman" w:hAnsi="Times New Roman" w:cs="Times New Roman"/>
                <w:sz w:val="28"/>
                <w:szCs w:val="28"/>
              </w:rPr>
            </w:pPr>
          </w:p>
        </w:tc>
      </w:tr>
    </w:tbl>
    <w:tbl>
      <w:tblPr>
        <w:tblW w:w="107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900"/>
        <w:gridCol w:w="270"/>
        <w:gridCol w:w="1620"/>
        <w:gridCol w:w="270"/>
        <w:gridCol w:w="2430"/>
        <w:gridCol w:w="270"/>
        <w:gridCol w:w="976"/>
        <w:gridCol w:w="270"/>
        <w:gridCol w:w="3164"/>
        <w:gridCol w:w="270"/>
      </w:tblGrid>
      <w:tr w:rsidR="00615EE4" w14:paraId="02A06EB3" w14:textId="77777777" w:rsidTr="00615EE4">
        <w:trPr>
          <w:gridBefore w:val="1"/>
          <w:wBefore w:w="270" w:type="dxa"/>
          <w:trHeight w:val="651"/>
        </w:trPr>
        <w:tc>
          <w:tcPr>
            <w:tcW w:w="1170" w:type="dxa"/>
            <w:gridSpan w:val="2"/>
          </w:tcPr>
          <w:p w14:paraId="23755B03" w14:textId="77777777" w:rsidR="00615EE4" w:rsidRDefault="00615EE4" w:rsidP="00BE6F67">
            <w:pPr>
              <w:rPr>
                <w:rFonts w:ascii="Times New Roman" w:hAnsi="Times New Roman" w:cs="Times New Roman"/>
                <w:sz w:val="28"/>
                <w:szCs w:val="28"/>
              </w:rPr>
            </w:pPr>
          </w:p>
          <w:p w14:paraId="683136B0" w14:textId="77777777" w:rsidR="00615EE4" w:rsidRDefault="00615EE4" w:rsidP="00BE6F67">
            <w:pPr>
              <w:rPr>
                <w:rFonts w:ascii="Times New Roman" w:hAnsi="Times New Roman" w:cs="Times New Roman"/>
                <w:sz w:val="28"/>
                <w:szCs w:val="28"/>
              </w:rPr>
            </w:pPr>
          </w:p>
          <w:p w14:paraId="430BEB68" w14:textId="77777777" w:rsidR="00615EE4" w:rsidRDefault="00615EE4" w:rsidP="00BE6F67">
            <w:pPr>
              <w:autoSpaceDE w:val="0"/>
              <w:autoSpaceDN w:val="0"/>
              <w:adjustRightInd w:val="0"/>
              <w:spacing w:after="0" w:line="240" w:lineRule="auto"/>
              <w:ind w:right="-1152"/>
              <w:jc w:val="both"/>
              <w:rPr>
                <w:rFonts w:ascii="Times New Roman" w:hAnsi="Times New Roman" w:cs="Times New Roman"/>
                <w:sz w:val="28"/>
                <w:szCs w:val="28"/>
              </w:rPr>
            </w:pPr>
          </w:p>
        </w:tc>
        <w:tc>
          <w:tcPr>
            <w:tcW w:w="1890" w:type="dxa"/>
            <w:gridSpan w:val="2"/>
          </w:tcPr>
          <w:p w14:paraId="740F9CFA" w14:textId="77777777" w:rsidR="00615EE4" w:rsidRPr="00663D67" w:rsidRDefault="00615EE4" w:rsidP="00437F51">
            <w:pPr>
              <w:spacing w:line="360" w:lineRule="auto"/>
              <w:rPr>
                <w:rFonts w:ascii="Times New Roman" w:hAnsi="Times New Roman" w:cs="Times New Roman"/>
                <w:bCs/>
                <w:sz w:val="20"/>
                <w:szCs w:val="20"/>
              </w:rPr>
            </w:pPr>
            <w:r w:rsidRPr="001D34B1">
              <w:rPr>
                <w:rFonts w:ascii="Times New Roman" w:hAnsi="Times New Roman" w:cs="Times New Roman"/>
                <w:b/>
                <w:sz w:val="21"/>
                <w:szCs w:val="21"/>
              </w:rPr>
              <w:t xml:space="preserve">Chapter </w:t>
            </w:r>
            <w:r>
              <w:rPr>
                <w:rFonts w:ascii="Times New Roman" w:hAnsi="Times New Roman" w:cs="Times New Roman"/>
                <w:b/>
                <w:sz w:val="21"/>
                <w:szCs w:val="21"/>
              </w:rPr>
              <w:t>Four</w:t>
            </w:r>
            <w:r w:rsidRPr="001D34B1">
              <w:rPr>
                <w:rFonts w:ascii="Times New Roman" w:hAnsi="Times New Roman" w:cs="Times New Roman"/>
                <w:b/>
                <w:sz w:val="21"/>
                <w:szCs w:val="21"/>
              </w:rPr>
              <w:t xml:space="preserve">: </w:t>
            </w:r>
            <w:r w:rsidRPr="00437F51">
              <w:rPr>
                <w:rFonts w:ascii="Times New Roman" w:hAnsi="Times New Roman" w:cs="Times New Roman"/>
                <w:b/>
                <w:sz w:val="20"/>
                <w:szCs w:val="20"/>
              </w:rPr>
              <w:t>THE DISINTEGRATION OF COLONIALISM IN ASIA AND AFRICA</w:t>
            </w:r>
            <w:r w:rsidRPr="00663D67">
              <w:rPr>
                <w:rFonts w:ascii="Times New Roman" w:hAnsi="Times New Roman" w:cs="Times New Roman"/>
                <w:bCs/>
                <w:sz w:val="20"/>
                <w:szCs w:val="20"/>
              </w:rPr>
              <w:t xml:space="preserve"> </w:t>
            </w:r>
          </w:p>
          <w:p w14:paraId="6DCCF3FD" w14:textId="16060DBF" w:rsidR="00615EE4" w:rsidRDefault="00615EE4" w:rsidP="00437F51">
            <w:pPr>
              <w:autoSpaceDE w:val="0"/>
              <w:autoSpaceDN w:val="0"/>
              <w:adjustRightInd w:val="0"/>
              <w:spacing w:after="0" w:line="240" w:lineRule="auto"/>
              <w:rPr>
                <w:rFonts w:ascii="Times New Roman" w:hAnsi="Times New Roman" w:cs="Times New Roman"/>
                <w:sz w:val="28"/>
                <w:szCs w:val="28"/>
              </w:rPr>
            </w:pPr>
          </w:p>
          <w:p w14:paraId="597C26DF" w14:textId="2CA4B036" w:rsidR="00615EE4" w:rsidRDefault="00615EE4" w:rsidP="00BE6F67">
            <w:pPr>
              <w:autoSpaceDE w:val="0"/>
              <w:autoSpaceDN w:val="0"/>
              <w:adjustRightInd w:val="0"/>
              <w:spacing w:after="0" w:line="240" w:lineRule="auto"/>
              <w:ind w:right="-1152"/>
              <w:jc w:val="both"/>
              <w:rPr>
                <w:rFonts w:ascii="Times New Roman" w:hAnsi="Times New Roman" w:cs="Times New Roman"/>
                <w:sz w:val="28"/>
                <w:szCs w:val="28"/>
              </w:rPr>
            </w:pPr>
          </w:p>
        </w:tc>
        <w:tc>
          <w:tcPr>
            <w:tcW w:w="2700" w:type="dxa"/>
            <w:gridSpan w:val="2"/>
          </w:tcPr>
          <w:p w14:paraId="373BE069" w14:textId="77777777" w:rsidR="00615EE4" w:rsidRPr="00615EE4" w:rsidRDefault="00615EE4" w:rsidP="00437F51">
            <w:pPr>
              <w:spacing w:line="360" w:lineRule="auto"/>
              <w:rPr>
                <w:rFonts w:ascii="Times New Roman" w:hAnsi="Times New Roman" w:cs="Times New Roman"/>
                <w:bCs/>
                <w:sz w:val="18"/>
                <w:szCs w:val="18"/>
              </w:rPr>
            </w:pPr>
            <w:r w:rsidRPr="00615EE4">
              <w:rPr>
                <w:rFonts w:ascii="Times New Roman" w:hAnsi="Times New Roman" w:cs="Times New Roman"/>
                <w:bCs/>
                <w:sz w:val="18"/>
                <w:szCs w:val="18"/>
              </w:rPr>
              <w:t xml:space="preserve">4.1 FACTORS THAT HASTENED DECOLONIZATION </w:t>
            </w:r>
          </w:p>
          <w:p w14:paraId="0F1CEF78" w14:textId="77777777" w:rsidR="00615EE4" w:rsidRPr="00615EE4" w:rsidRDefault="00615EE4" w:rsidP="00437F51">
            <w:pPr>
              <w:spacing w:line="360" w:lineRule="auto"/>
              <w:rPr>
                <w:rFonts w:ascii="Times New Roman" w:hAnsi="Times New Roman" w:cs="Times New Roman"/>
                <w:bCs/>
                <w:sz w:val="18"/>
                <w:szCs w:val="18"/>
              </w:rPr>
            </w:pPr>
            <w:r w:rsidRPr="00615EE4">
              <w:rPr>
                <w:rFonts w:ascii="Times New Roman" w:hAnsi="Times New Roman" w:cs="Times New Roman"/>
                <w:bCs/>
                <w:sz w:val="18"/>
                <w:szCs w:val="18"/>
              </w:rPr>
              <w:t xml:space="preserve">4.2 INDIA WON INDEPENDENCE </w:t>
            </w:r>
          </w:p>
          <w:p w14:paraId="641B8178" w14:textId="77777777" w:rsidR="00615EE4" w:rsidRPr="00615EE4" w:rsidRDefault="00615EE4" w:rsidP="00437F51">
            <w:pPr>
              <w:spacing w:line="360" w:lineRule="auto"/>
              <w:rPr>
                <w:rFonts w:ascii="Times New Roman" w:hAnsi="Times New Roman" w:cs="Times New Roman"/>
                <w:bCs/>
                <w:sz w:val="18"/>
                <w:szCs w:val="18"/>
              </w:rPr>
            </w:pPr>
            <w:r w:rsidRPr="00615EE4">
              <w:rPr>
                <w:rFonts w:ascii="Times New Roman" w:hAnsi="Times New Roman" w:cs="Times New Roman"/>
                <w:bCs/>
                <w:sz w:val="18"/>
                <w:szCs w:val="18"/>
              </w:rPr>
              <w:t xml:space="preserve">4.3 PAKISTAN EMERGED AS STATE </w:t>
            </w:r>
          </w:p>
          <w:p w14:paraId="21A3F871" w14:textId="339A0844" w:rsidR="00615EE4" w:rsidRDefault="00615EE4" w:rsidP="00BE6F67">
            <w:pPr>
              <w:autoSpaceDE w:val="0"/>
              <w:autoSpaceDN w:val="0"/>
              <w:adjustRightInd w:val="0"/>
              <w:spacing w:after="0" w:line="240" w:lineRule="auto"/>
              <w:ind w:right="-1152"/>
              <w:jc w:val="both"/>
              <w:rPr>
                <w:rFonts w:ascii="Times New Roman" w:hAnsi="Times New Roman" w:cs="Times New Roman"/>
                <w:sz w:val="28"/>
                <w:szCs w:val="28"/>
              </w:rPr>
            </w:pPr>
          </w:p>
          <w:p w14:paraId="2A7ECACA" w14:textId="77777777" w:rsidR="00615EE4" w:rsidRDefault="00615EE4" w:rsidP="00BE6F67">
            <w:pPr>
              <w:rPr>
                <w:rFonts w:ascii="Times New Roman" w:hAnsi="Times New Roman" w:cs="Times New Roman"/>
                <w:sz w:val="28"/>
                <w:szCs w:val="28"/>
              </w:rPr>
            </w:pPr>
          </w:p>
        </w:tc>
        <w:tc>
          <w:tcPr>
            <w:tcW w:w="1246" w:type="dxa"/>
            <w:gridSpan w:val="2"/>
          </w:tcPr>
          <w:p w14:paraId="5D3662A6" w14:textId="77777777" w:rsidR="00615EE4" w:rsidRDefault="00615EE4" w:rsidP="00BE6F67">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Gap Lecture,</w:t>
            </w:r>
          </w:p>
          <w:p w14:paraId="0A736E26" w14:textId="77777777" w:rsidR="00615EE4" w:rsidRDefault="00615EE4" w:rsidP="00BE6F67">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debates,</w:t>
            </w:r>
          </w:p>
          <w:p w14:paraId="0955543E" w14:textId="77777777" w:rsidR="00615EE4" w:rsidRDefault="00615EE4" w:rsidP="00BE6F67">
            <w:pPr>
              <w:autoSpaceDE w:val="0"/>
              <w:autoSpaceDN w:val="0"/>
              <w:adjustRightInd w:val="0"/>
              <w:spacing w:after="0" w:line="240" w:lineRule="auto"/>
              <w:ind w:right="-1152"/>
              <w:jc w:val="both"/>
              <w:rPr>
                <w:rFonts w:ascii="Times New Roman" w:hAnsi="Times New Roman" w:cs="Times New Roman"/>
                <w:sz w:val="28"/>
                <w:szCs w:val="28"/>
              </w:rPr>
            </w:pPr>
            <w:r>
              <w:rPr>
                <w:rFonts w:ascii="Times New Roman" w:hAnsi="Times New Roman" w:cs="Times New Roman"/>
                <w:sz w:val="21"/>
                <w:szCs w:val="21"/>
              </w:rPr>
              <w:t>discussions</w:t>
            </w:r>
          </w:p>
          <w:p w14:paraId="298D76FD" w14:textId="77777777" w:rsidR="00615EE4" w:rsidRDefault="00615EE4" w:rsidP="00BE6F67">
            <w:pPr>
              <w:autoSpaceDE w:val="0"/>
              <w:autoSpaceDN w:val="0"/>
              <w:adjustRightInd w:val="0"/>
              <w:spacing w:after="0" w:line="240" w:lineRule="auto"/>
              <w:ind w:right="-1152"/>
              <w:jc w:val="both"/>
              <w:rPr>
                <w:rFonts w:ascii="Times New Roman" w:hAnsi="Times New Roman" w:cs="Times New Roman"/>
                <w:sz w:val="28"/>
                <w:szCs w:val="28"/>
              </w:rPr>
            </w:pPr>
          </w:p>
          <w:p w14:paraId="331A7EAF" w14:textId="77777777" w:rsidR="00615EE4" w:rsidRDefault="00615EE4" w:rsidP="00BE6F67">
            <w:pPr>
              <w:autoSpaceDE w:val="0"/>
              <w:autoSpaceDN w:val="0"/>
              <w:adjustRightInd w:val="0"/>
              <w:spacing w:after="0" w:line="240" w:lineRule="auto"/>
              <w:rPr>
                <w:rFonts w:ascii="Times New Roman" w:hAnsi="Times New Roman" w:cs="Times New Roman"/>
                <w:sz w:val="21"/>
                <w:szCs w:val="21"/>
              </w:rPr>
            </w:pPr>
          </w:p>
          <w:p w14:paraId="1A7AD0F3" w14:textId="77777777" w:rsidR="00615EE4" w:rsidRDefault="00615EE4" w:rsidP="00BE6F67">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Question</w:t>
            </w:r>
          </w:p>
          <w:p w14:paraId="74AEB7CA" w14:textId="77777777" w:rsidR="00615EE4" w:rsidRDefault="00615EE4" w:rsidP="00BE6F67">
            <w:pPr>
              <w:rPr>
                <w:rFonts w:ascii="Times New Roman" w:hAnsi="Times New Roman" w:cs="Times New Roman"/>
                <w:sz w:val="28"/>
                <w:szCs w:val="28"/>
              </w:rPr>
            </w:pPr>
            <w:r>
              <w:rPr>
                <w:rFonts w:ascii="Times New Roman" w:hAnsi="Times New Roman" w:cs="Times New Roman"/>
                <w:sz w:val="21"/>
                <w:szCs w:val="21"/>
              </w:rPr>
              <w:t>and Answer</w:t>
            </w:r>
          </w:p>
        </w:tc>
        <w:tc>
          <w:tcPr>
            <w:tcW w:w="3434" w:type="dxa"/>
            <w:gridSpan w:val="2"/>
          </w:tcPr>
          <w:p w14:paraId="138B5F87" w14:textId="77777777" w:rsidR="00DC14EF" w:rsidRPr="00DC14EF" w:rsidRDefault="00DC14EF" w:rsidP="00DC14EF">
            <w:pPr>
              <w:autoSpaceDE w:val="0"/>
              <w:autoSpaceDN w:val="0"/>
              <w:adjustRightInd w:val="0"/>
              <w:spacing w:after="0" w:line="240" w:lineRule="auto"/>
              <w:rPr>
                <w:rFonts w:ascii="Times New Roman" w:hAnsi="Times New Roman" w:cs="Times New Roman"/>
                <w:sz w:val="24"/>
                <w:szCs w:val="24"/>
              </w:rPr>
            </w:pPr>
            <w:r w:rsidRPr="00DC14EF">
              <w:rPr>
                <w:rFonts w:ascii="Times New Roman" w:hAnsi="Times New Roman" w:cs="Times New Roman"/>
                <w:sz w:val="24"/>
                <w:szCs w:val="24"/>
              </w:rPr>
              <w:t xml:space="preserve">T. </w:t>
            </w:r>
            <w:proofErr w:type="spellStart"/>
            <w:r w:rsidRPr="00DC14EF">
              <w:rPr>
                <w:rFonts w:ascii="Times New Roman" w:hAnsi="Times New Roman" w:cs="Times New Roman"/>
                <w:sz w:val="24"/>
                <w:szCs w:val="24"/>
              </w:rPr>
              <w:t>Mowarth</w:t>
            </w:r>
            <w:proofErr w:type="spellEnd"/>
            <w:r w:rsidRPr="00DC14EF">
              <w:rPr>
                <w:rFonts w:ascii="Times New Roman" w:hAnsi="Times New Roman" w:cs="Times New Roman"/>
                <w:sz w:val="24"/>
                <w:szCs w:val="24"/>
              </w:rPr>
              <w:t xml:space="preserve"> . </w:t>
            </w:r>
            <w:r w:rsidRPr="00DC14EF">
              <w:rPr>
                <w:rFonts w:ascii="Times New Roman" w:hAnsi="Times New Roman" w:cs="Times New Roman"/>
                <w:i/>
                <w:sz w:val="24"/>
                <w:szCs w:val="24"/>
              </w:rPr>
              <w:t>The World Since</w:t>
            </w:r>
            <w:r w:rsidRPr="00DC14EF">
              <w:rPr>
                <w:rFonts w:ascii="Times New Roman" w:hAnsi="Times New Roman" w:cs="Times New Roman"/>
                <w:sz w:val="24"/>
                <w:szCs w:val="24"/>
              </w:rPr>
              <w:t xml:space="preserve"> 1900</w:t>
            </w:r>
            <w:r w:rsidRPr="00DC14EF">
              <w:rPr>
                <w:rFonts w:ascii="Times New Roman" w:hAnsi="Times New Roman" w:cs="Times New Roman"/>
                <w:i/>
                <w:sz w:val="24"/>
                <w:szCs w:val="24"/>
              </w:rPr>
              <w:t xml:space="preserve"> (</w:t>
            </w:r>
            <w:r w:rsidRPr="00DC14EF">
              <w:rPr>
                <w:rFonts w:ascii="Times New Roman" w:hAnsi="Times New Roman" w:cs="Times New Roman"/>
                <w:sz w:val="24"/>
                <w:szCs w:val="24"/>
              </w:rPr>
              <w:t xml:space="preserve">Kong Long Man, 1979). </w:t>
            </w:r>
          </w:p>
          <w:p w14:paraId="64DC8AEB" w14:textId="31D88FF0" w:rsidR="00DC14EF" w:rsidRPr="00DC14EF" w:rsidRDefault="00DC14EF" w:rsidP="00DC14EF">
            <w:pPr>
              <w:autoSpaceDE w:val="0"/>
              <w:autoSpaceDN w:val="0"/>
              <w:adjustRightInd w:val="0"/>
              <w:spacing w:after="0" w:line="240" w:lineRule="auto"/>
              <w:rPr>
                <w:rFonts w:ascii="Times New Roman" w:hAnsi="Times New Roman" w:cs="Times New Roman"/>
                <w:b/>
                <w:sz w:val="24"/>
                <w:szCs w:val="24"/>
              </w:rPr>
            </w:pPr>
            <w:r w:rsidRPr="00DC14EF">
              <w:rPr>
                <w:rFonts w:ascii="Times New Roman" w:hAnsi="Times New Roman" w:cs="Times New Roman"/>
                <w:sz w:val="24"/>
                <w:szCs w:val="24"/>
              </w:rPr>
              <w:t xml:space="preserve">B. O’ Callaghan. </w:t>
            </w:r>
            <w:r w:rsidRPr="00DC14EF">
              <w:rPr>
                <w:rFonts w:ascii="Times New Roman" w:hAnsi="Times New Roman" w:cs="Times New Roman"/>
                <w:i/>
                <w:sz w:val="24"/>
                <w:szCs w:val="24"/>
              </w:rPr>
              <w:t>A History</w:t>
            </w:r>
            <w:r w:rsidRPr="00DC14EF">
              <w:rPr>
                <w:rFonts w:ascii="Times New Roman" w:hAnsi="Times New Roman" w:cs="Times New Roman"/>
                <w:sz w:val="24"/>
                <w:szCs w:val="24"/>
              </w:rPr>
              <w:t xml:space="preserve"> </w:t>
            </w:r>
            <w:r w:rsidRPr="00DC14EF">
              <w:rPr>
                <w:rFonts w:ascii="Times New Roman" w:hAnsi="Times New Roman" w:cs="Times New Roman"/>
                <w:i/>
                <w:sz w:val="24"/>
                <w:szCs w:val="24"/>
              </w:rPr>
              <w:t>of the</w:t>
            </w:r>
            <w:r w:rsidRPr="00DC14EF">
              <w:rPr>
                <w:rFonts w:ascii="Times New Roman" w:hAnsi="Times New Roman" w:cs="Times New Roman"/>
                <w:sz w:val="24"/>
                <w:szCs w:val="24"/>
              </w:rPr>
              <w:t xml:space="preserve"> </w:t>
            </w:r>
            <w:r w:rsidRPr="00DC14EF">
              <w:rPr>
                <w:rFonts w:ascii="Times New Roman" w:hAnsi="Times New Roman" w:cs="Times New Roman"/>
                <w:i/>
                <w:sz w:val="24"/>
                <w:szCs w:val="24"/>
              </w:rPr>
              <w:t>Twentieth Century</w:t>
            </w:r>
            <w:r w:rsidRPr="00DC14EF">
              <w:rPr>
                <w:rFonts w:ascii="Times New Roman" w:hAnsi="Times New Roman" w:cs="Times New Roman"/>
                <w:sz w:val="24"/>
                <w:szCs w:val="24"/>
              </w:rPr>
              <w:t>. (London: Long Man, 1990)</w:t>
            </w:r>
          </w:p>
          <w:p w14:paraId="6E38584D" w14:textId="4FB2A5B1" w:rsidR="00615EE4" w:rsidRDefault="00615EE4" w:rsidP="00BE6F67">
            <w:pPr>
              <w:autoSpaceDE w:val="0"/>
              <w:autoSpaceDN w:val="0"/>
              <w:adjustRightInd w:val="0"/>
              <w:spacing w:after="0" w:line="240" w:lineRule="auto"/>
              <w:rPr>
                <w:rFonts w:ascii="Times New Roman" w:hAnsi="Times New Roman" w:cs="Times New Roman"/>
                <w:sz w:val="28"/>
                <w:szCs w:val="28"/>
              </w:rPr>
            </w:pPr>
          </w:p>
        </w:tc>
      </w:tr>
      <w:tr w:rsidR="00615EE4" w14:paraId="790F7C5C" w14:textId="77777777" w:rsidTr="00615EE4">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270" w:type="dxa"/>
          <w:trHeight w:val="1475"/>
        </w:trPr>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0E8026B2" w14:textId="77777777" w:rsidR="00615EE4" w:rsidRDefault="00615EE4" w:rsidP="00BE6F67">
            <w:pPr>
              <w:autoSpaceDE w:val="0"/>
              <w:autoSpaceDN w:val="0"/>
              <w:adjustRightInd w:val="0"/>
              <w:spacing w:after="0" w:line="240" w:lineRule="auto"/>
              <w:ind w:right="-1152"/>
              <w:jc w:val="both"/>
              <w:rPr>
                <w:rFonts w:ascii="Times New Roman" w:hAnsi="Times New Roman" w:cs="Times New Roman"/>
                <w:sz w:val="28"/>
                <w:szCs w:val="28"/>
              </w:rPr>
            </w:pPr>
          </w:p>
        </w:tc>
        <w:tc>
          <w:tcPr>
            <w:tcW w:w="1890" w:type="dxa"/>
            <w:gridSpan w:val="2"/>
            <w:tcBorders>
              <w:top w:val="single" w:sz="4" w:space="0" w:color="auto"/>
              <w:left w:val="single" w:sz="4" w:space="0" w:color="auto"/>
              <w:bottom w:val="single" w:sz="4" w:space="0" w:color="auto"/>
              <w:right w:val="single" w:sz="4" w:space="0" w:color="auto"/>
            </w:tcBorders>
          </w:tcPr>
          <w:p w14:paraId="270AD4E3" w14:textId="7FBAC11A" w:rsidR="00CC4F9B" w:rsidRPr="00CC4F9B" w:rsidRDefault="00CC4F9B" w:rsidP="00CC4F9B">
            <w:pPr>
              <w:spacing w:line="276" w:lineRule="auto"/>
              <w:rPr>
                <w:rFonts w:ascii="Times New Roman" w:hAnsi="Times New Roman" w:cs="Times New Roman"/>
                <w:b/>
                <w:sz w:val="20"/>
                <w:szCs w:val="20"/>
              </w:rPr>
            </w:pPr>
            <w:r w:rsidRPr="00CC4F9B">
              <w:rPr>
                <w:rFonts w:ascii="Times New Roman" w:hAnsi="Times New Roman" w:cs="Times New Roman"/>
                <w:b/>
                <w:sz w:val="20"/>
                <w:szCs w:val="20"/>
              </w:rPr>
              <w:t xml:space="preserve">UNIT </w:t>
            </w:r>
            <w:r>
              <w:rPr>
                <w:rFonts w:ascii="Times New Roman" w:hAnsi="Times New Roman" w:cs="Times New Roman"/>
                <w:b/>
                <w:sz w:val="20"/>
                <w:szCs w:val="20"/>
              </w:rPr>
              <w:t>Five:</w:t>
            </w:r>
          </w:p>
          <w:p w14:paraId="6595CE39" w14:textId="77777777" w:rsidR="00CC4F9B" w:rsidRPr="00CC4F9B" w:rsidRDefault="00CC4F9B" w:rsidP="00CC4F9B">
            <w:pPr>
              <w:spacing w:line="276" w:lineRule="auto"/>
              <w:rPr>
                <w:rFonts w:ascii="Times New Roman" w:hAnsi="Times New Roman" w:cs="Times New Roman"/>
                <w:b/>
                <w:sz w:val="20"/>
                <w:szCs w:val="20"/>
              </w:rPr>
            </w:pPr>
            <w:r w:rsidRPr="00CC4F9B">
              <w:rPr>
                <w:rFonts w:ascii="Times New Roman" w:hAnsi="Times New Roman" w:cs="Times New Roman"/>
                <w:b/>
                <w:sz w:val="20"/>
                <w:szCs w:val="20"/>
              </w:rPr>
              <w:t xml:space="preserve">THE MIDDLE EAST AND ISLAMIC FUNDAMENTALISM </w:t>
            </w:r>
          </w:p>
          <w:p w14:paraId="4D641B2E" w14:textId="6E49FA0E" w:rsidR="00615EE4" w:rsidRPr="00CC4F9B" w:rsidRDefault="00615EE4" w:rsidP="00CC4F9B">
            <w:pPr>
              <w:spacing w:line="276" w:lineRule="auto"/>
              <w:rPr>
                <w:rFonts w:ascii="Times New Roman" w:hAnsi="Times New Roman" w:cs="Times New Roman"/>
                <w:b/>
                <w:sz w:val="21"/>
                <w:szCs w:val="21"/>
              </w:rPr>
            </w:pPr>
          </w:p>
        </w:tc>
        <w:tc>
          <w:tcPr>
            <w:tcW w:w="2700" w:type="dxa"/>
            <w:gridSpan w:val="2"/>
            <w:tcBorders>
              <w:top w:val="single" w:sz="4" w:space="0" w:color="auto"/>
              <w:bottom w:val="single" w:sz="4" w:space="0" w:color="auto"/>
              <w:right w:val="single" w:sz="4" w:space="0" w:color="auto"/>
            </w:tcBorders>
            <w:shd w:val="clear" w:color="auto" w:fill="auto"/>
          </w:tcPr>
          <w:p w14:paraId="147390DA" w14:textId="36436F4F" w:rsidR="00CC4F9B" w:rsidRDefault="00615EE4" w:rsidP="00CC4F9B">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19"/>
                <w:szCs w:val="19"/>
              </w:rPr>
              <w:t xml:space="preserve"> </w:t>
            </w:r>
          </w:p>
          <w:p w14:paraId="5F30C1AE" w14:textId="77777777" w:rsidR="00CC4F9B" w:rsidRPr="00CC4F9B" w:rsidRDefault="00CC4F9B" w:rsidP="00CC4F9B">
            <w:pPr>
              <w:spacing w:line="276" w:lineRule="auto"/>
              <w:rPr>
                <w:rFonts w:ascii="Times New Roman" w:hAnsi="Times New Roman" w:cs="Times New Roman"/>
                <w:bCs/>
                <w:sz w:val="18"/>
                <w:szCs w:val="18"/>
              </w:rPr>
            </w:pPr>
            <w:r w:rsidRPr="00CC4F9B">
              <w:rPr>
                <w:rFonts w:ascii="Times New Roman" w:hAnsi="Times New Roman" w:cs="Times New Roman"/>
                <w:bCs/>
                <w:sz w:val="18"/>
                <w:szCs w:val="18"/>
              </w:rPr>
              <w:t xml:space="preserve">5.1 ISLAMIC FUNDAMENTALISM </w:t>
            </w:r>
          </w:p>
          <w:p w14:paraId="6C830ACC" w14:textId="77777777" w:rsidR="00CC4F9B" w:rsidRPr="00CC4F9B" w:rsidRDefault="00CC4F9B" w:rsidP="00CC4F9B">
            <w:pPr>
              <w:spacing w:line="276" w:lineRule="auto"/>
              <w:rPr>
                <w:rFonts w:ascii="Times New Roman" w:hAnsi="Times New Roman" w:cs="Times New Roman"/>
                <w:bCs/>
                <w:sz w:val="18"/>
                <w:szCs w:val="18"/>
              </w:rPr>
            </w:pPr>
            <w:r w:rsidRPr="00CC4F9B">
              <w:rPr>
                <w:rFonts w:ascii="Times New Roman" w:hAnsi="Times New Roman" w:cs="Times New Roman"/>
                <w:bCs/>
                <w:sz w:val="18"/>
                <w:szCs w:val="18"/>
              </w:rPr>
              <w:t>5.2 IRAN – IRAQ WAR (1980 – 1988)</w:t>
            </w:r>
          </w:p>
          <w:p w14:paraId="24639E0D" w14:textId="661D55A9" w:rsidR="00615EE4" w:rsidRDefault="00615EE4" w:rsidP="00BE6F67">
            <w:pPr>
              <w:autoSpaceDE w:val="0"/>
              <w:autoSpaceDN w:val="0"/>
              <w:adjustRightInd w:val="0"/>
              <w:spacing w:after="0" w:line="240" w:lineRule="auto"/>
              <w:rPr>
                <w:rFonts w:ascii="Times New Roman" w:hAnsi="Times New Roman" w:cs="Times New Roman"/>
                <w:sz w:val="21"/>
                <w:szCs w:val="21"/>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tcPr>
          <w:p w14:paraId="02F35CD0" w14:textId="77777777" w:rsidR="00615EE4" w:rsidRDefault="00615EE4" w:rsidP="00DC14EF">
            <w:pPr>
              <w:autoSpaceDE w:val="0"/>
              <w:autoSpaceDN w:val="0"/>
              <w:adjustRightInd w:val="0"/>
              <w:spacing w:after="0" w:line="240" w:lineRule="auto"/>
              <w:rPr>
                <w:rFonts w:ascii="Times New Roman" w:hAnsi="Times New Roman" w:cs="Times New Roman"/>
                <w:sz w:val="21"/>
                <w:szCs w:val="21"/>
              </w:rPr>
            </w:pPr>
          </w:p>
        </w:tc>
        <w:tc>
          <w:tcPr>
            <w:tcW w:w="3434" w:type="dxa"/>
            <w:gridSpan w:val="2"/>
            <w:tcBorders>
              <w:top w:val="single" w:sz="4" w:space="0" w:color="auto"/>
              <w:left w:val="single" w:sz="4" w:space="0" w:color="auto"/>
              <w:bottom w:val="single" w:sz="4" w:space="0" w:color="auto"/>
              <w:right w:val="single" w:sz="4" w:space="0" w:color="auto"/>
            </w:tcBorders>
            <w:shd w:val="clear" w:color="auto" w:fill="auto"/>
          </w:tcPr>
          <w:p w14:paraId="753FBA19" w14:textId="77777777" w:rsidR="00DC14EF" w:rsidRPr="00DC14EF" w:rsidRDefault="00DC14EF" w:rsidP="00DC14EF">
            <w:pPr>
              <w:autoSpaceDE w:val="0"/>
              <w:autoSpaceDN w:val="0"/>
              <w:adjustRightInd w:val="0"/>
              <w:spacing w:after="0" w:line="240" w:lineRule="auto"/>
              <w:rPr>
                <w:rFonts w:ascii="Times New Roman" w:hAnsi="Times New Roman" w:cs="Times New Roman"/>
                <w:sz w:val="24"/>
                <w:szCs w:val="24"/>
              </w:rPr>
            </w:pPr>
            <w:r w:rsidRPr="00DC14EF">
              <w:rPr>
                <w:rFonts w:ascii="Times New Roman" w:hAnsi="Times New Roman" w:cs="Times New Roman"/>
                <w:sz w:val="24"/>
                <w:szCs w:val="24"/>
              </w:rPr>
              <w:t xml:space="preserve">Palmer, R.R., </w:t>
            </w:r>
            <w:r w:rsidRPr="00DC14EF">
              <w:rPr>
                <w:rFonts w:ascii="Times New Roman" w:hAnsi="Times New Roman" w:cs="Times New Roman"/>
                <w:i/>
                <w:sz w:val="24"/>
                <w:szCs w:val="24"/>
              </w:rPr>
              <w:t>A History of Modern World</w:t>
            </w:r>
            <w:r w:rsidRPr="00DC14EF">
              <w:rPr>
                <w:rFonts w:ascii="Times New Roman" w:hAnsi="Times New Roman" w:cs="Times New Roman"/>
                <w:sz w:val="24"/>
                <w:szCs w:val="24"/>
              </w:rPr>
              <w:t xml:space="preserve"> (Boston: MC- Grow Hill, 2002). </w:t>
            </w:r>
          </w:p>
          <w:p w14:paraId="28D3473F" w14:textId="2B499F0E" w:rsidR="00DC14EF" w:rsidRPr="00DC14EF" w:rsidRDefault="00DC14EF" w:rsidP="00DC14EF">
            <w:pPr>
              <w:autoSpaceDE w:val="0"/>
              <w:autoSpaceDN w:val="0"/>
              <w:adjustRightInd w:val="0"/>
              <w:spacing w:after="0" w:line="240" w:lineRule="auto"/>
              <w:rPr>
                <w:rFonts w:ascii="Times New Roman" w:hAnsi="Times New Roman" w:cs="Times New Roman"/>
                <w:sz w:val="24"/>
                <w:szCs w:val="24"/>
              </w:rPr>
            </w:pPr>
            <w:r w:rsidRPr="00DC14EF">
              <w:rPr>
                <w:rFonts w:ascii="Times New Roman" w:hAnsi="Times New Roman" w:cs="Times New Roman"/>
                <w:sz w:val="24"/>
                <w:szCs w:val="24"/>
              </w:rPr>
              <w:t xml:space="preserve">Watson, J., </w:t>
            </w:r>
            <w:r w:rsidRPr="00DC14EF">
              <w:rPr>
                <w:rFonts w:ascii="Times New Roman" w:hAnsi="Times New Roman" w:cs="Times New Roman"/>
                <w:i/>
                <w:sz w:val="24"/>
                <w:szCs w:val="24"/>
              </w:rPr>
              <w:t>Success in World History Since 1945</w:t>
            </w:r>
            <w:r w:rsidRPr="00DC14EF">
              <w:rPr>
                <w:rFonts w:ascii="Times New Roman" w:hAnsi="Times New Roman" w:cs="Times New Roman"/>
                <w:sz w:val="24"/>
                <w:szCs w:val="24"/>
              </w:rPr>
              <w:t xml:space="preserve">. (Great Britain: </w:t>
            </w:r>
            <w:proofErr w:type="spellStart"/>
            <w:r w:rsidRPr="00DC14EF">
              <w:rPr>
                <w:rFonts w:ascii="Times New Roman" w:hAnsi="Times New Roman" w:cs="Times New Roman"/>
                <w:sz w:val="24"/>
                <w:szCs w:val="24"/>
              </w:rPr>
              <w:t>Antenaeum</w:t>
            </w:r>
            <w:proofErr w:type="spellEnd"/>
            <w:r w:rsidRPr="00DC14EF">
              <w:rPr>
                <w:rFonts w:ascii="Times New Roman" w:hAnsi="Times New Roman" w:cs="Times New Roman"/>
                <w:sz w:val="24"/>
                <w:szCs w:val="24"/>
              </w:rPr>
              <w:t>, 1994</w:t>
            </w:r>
          </w:p>
          <w:p w14:paraId="3FA6B235" w14:textId="2314EFC9" w:rsidR="00615EE4" w:rsidRDefault="00615EE4" w:rsidP="00BE6F67">
            <w:pPr>
              <w:autoSpaceDE w:val="0"/>
              <w:autoSpaceDN w:val="0"/>
              <w:adjustRightInd w:val="0"/>
              <w:spacing w:after="0" w:line="240" w:lineRule="auto"/>
              <w:rPr>
                <w:rFonts w:ascii="Times New Roman" w:hAnsi="Times New Roman" w:cs="Times New Roman"/>
                <w:sz w:val="21"/>
                <w:szCs w:val="21"/>
              </w:rPr>
            </w:pPr>
          </w:p>
        </w:tc>
      </w:tr>
      <w:tr w:rsidR="00615EE4" w14:paraId="28C6AD77" w14:textId="77777777" w:rsidTr="00CC4F9B">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270" w:type="dxa"/>
          <w:trHeight w:val="2582"/>
        </w:trPr>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6A00542F" w14:textId="77777777" w:rsidR="00615EE4" w:rsidRDefault="00615EE4" w:rsidP="00BE6F67">
            <w:pPr>
              <w:autoSpaceDE w:val="0"/>
              <w:autoSpaceDN w:val="0"/>
              <w:adjustRightInd w:val="0"/>
              <w:spacing w:after="0" w:line="240" w:lineRule="auto"/>
              <w:ind w:right="-1152"/>
              <w:jc w:val="both"/>
              <w:rPr>
                <w:rFonts w:ascii="Times New Roman" w:hAnsi="Times New Roman" w:cs="Times New Roman"/>
                <w:sz w:val="28"/>
                <w:szCs w:val="28"/>
              </w:rPr>
            </w:pPr>
          </w:p>
        </w:tc>
        <w:tc>
          <w:tcPr>
            <w:tcW w:w="1890" w:type="dxa"/>
            <w:gridSpan w:val="2"/>
            <w:tcBorders>
              <w:top w:val="single" w:sz="4" w:space="0" w:color="auto"/>
              <w:left w:val="single" w:sz="4" w:space="0" w:color="auto"/>
              <w:bottom w:val="single" w:sz="4" w:space="0" w:color="auto"/>
              <w:right w:val="single" w:sz="4" w:space="0" w:color="auto"/>
            </w:tcBorders>
          </w:tcPr>
          <w:p w14:paraId="29AA889C" w14:textId="77777777" w:rsidR="00615EE4" w:rsidRDefault="00615EE4" w:rsidP="00BE6F67">
            <w:pPr>
              <w:autoSpaceDE w:val="0"/>
              <w:autoSpaceDN w:val="0"/>
              <w:adjustRightInd w:val="0"/>
              <w:spacing w:after="0" w:line="240" w:lineRule="auto"/>
              <w:rPr>
                <w:rFonts w:ascii="Times New Roman" w:hAnsi="Times New Roman" w:cs="Times New Roman"/>
                <w:sz w:val="21"/>
                <w:szCs w:val="21"/>
              </w:rPr>
            </w:pPr>
          </w:p>
          <w:p w14:paraId="0E6AFC89" w14:textId="24FE1539" w:rsidR="00CC4F9B" w:rsidRPr="00CC4F9B" w:rsidRDefault="00CC4F9B" w:rsidP="00CC4F9B">
            <w:pPr>
              <w:spacing w:line="360" w:lineRule="auto"/>
              <w:rPr>
                <w:rFonts w:ascii="Times New Roman" w:hAnsi="Times New Roman" w:cs="Times New Roman"/>
                <w:b/>
                <w:sz w:val="20"/>
                <w:szCs w:val="20"/>
              </w:rPr>
            </w:pPr>
            <w:r w:rsidRPr="00CC4F9B">
              <w:rPr>
                <w:rFonts w:ascii="Times New Roman" w:hAnsi="Times New Roman" w:cs="Times New Roman"/>
                <w:b/>
                <w:sz w:val="20"/>
                <w:szCs w:val="20"/>
              </w:rPr>
              <w:t>CHAPTER SIX:</w:t>
            </w:r>
          </w:p>
          <w:p w14:paraId="0E4793FA" w14:textId="1D0D8FDB" w:rsidR="00615EE4" w:rsidRPr="00854801" w:rsidRDefault="00854801" w:rsidP="00BE6F67">
            <w:pPr>
              <w:autoSpaceDE w:val="0"/>
              <w:autoSpaceDN w:val="0"/>
              <w:adjustRightInd w:val="0"/>
              <w:spacing w:after="0" w:line="240" w:lineRule="auto"/>
              <w:rPr>
                <w:rFonts w:ascii="Times New Roman" w:hAnsi="Times New Roman" w:cs="Times New Roman"/>
                <w:b/>
                <w:bCs/>
                <w:sz w:val="21"/>
                <w:szCs w:val="21"/>
              </w:rPr>
            </w:pPr>
            <w:r w:rsidRPr="00854801">
              <w:rPr>
                <w:rFonts w:ascii="TimesNewRoman" w:eastAsia="TimesNewRoman" w:cs="TimesNewRoman"/>
                <w:b/>
                <w:bCs/>
              </w:rPr>
              <w:t>T</w:t>
            </w:r>
            <w:r w:rsidRPr="00854801">
              <w:rPr>
                <w:rFonts w:ascii="TimesNewRoman" w:eastAsia="TimesNewRoman" w:cs="TimesNewRoman"/>
                <w:b/>
                <w:bCs/>
              </w:rPr>
              <w:t>he collapse of the Soviet Union</w:t>
            </w:r>
          </w:p>
          <w:p w14:paraId="6B04A659" w14:textId="77777777" w:rsidR="00615EE4" w:rsidRDefault="00615EE4" w:rsidP="00BE6F67">
            <w:pPr>
              <w:autoSpaceDE w:val="0"/>
              <w:autoSpaceDN w:val="0"/>
              <w:adjustRightInd w:val="0"/>
              <w:spacing w:after="0" w:line="240" w:lineRule="auto"/>
              <w:rPr>
                <w:rFonts w:ascii="Times New Roman" w:hAnsi="Times New Roman" w:cs="Times New Roman"/>
                <w:sz w:val="21"/>
                <w:szCs w:val="21"/>
              </w:rPr>
            </w:pPr>
          </w:p>
          <w:p w14:paraId="2C6E9DF1" w14:textId="77777777" w:rsidR="00615EE4" w:rsidRDefault="00615EE4" w:rsidP="00BE6F67">
            <w:pPr>
              <w:autoSpaceDE w:val="0"/>
              <w:autoSpaceDN w:val="0"/>
              <w:adjustRightInd w:val="0"/>
              <w:spacing w:after="0" w:line="240" w:lineRule="auto"/>
              <w:rPr>
                <w:rFonts w:ascii="Times New Roman" w:hAnsi="Times New Roman" w:cs="Times New Roman"/>
                <w:sz w:val="21"/>
                <w:szCs w:val="21"/>
              </w:rPr>
            </w:pPr>
          </w:p>
          <w:p w14:paraId="2AADF8E6" w14:textId="77777777" w:rsidR="00615EE4" w:rsidRDefault="00615EE4" w:rsidP="00BE6F67">
            <w:pPr>
              <w:autoSpaceDE w:val="0"/>
              <w:autoSpaceDN w:val="0"/>
              <w:adjustRightInd w:val="0"/>
              <w:spacing w:after="0" w:line="240" w:lineRule="auto"/>
              <w:rPr>
                <w:rFonts w:ascii="Times New Roman" w:hAnsi="Times New Roman" w:cs="Times New Roman"/>
                <w:sz w:val="21"/>
                <w:szCs w:val="21"/>
              </w:rPr>
            </w:pPr>
          </w:p>
          <w:p w14:paraId="6F325AEE" w14:textId="77777777" w:rsidR="00615EE4" w:rsidRDefault="00615EE4" w:rsidP="00BE6F67">
            <w:pPr>
              <w:autoSpaceDE w:val="0"/>
              <w:autoSpaceDN w:val="0"/>
              <w:adjustRightInd w:val="0"/>
              <w:spacing w:after="0" w:line="240" w:lineRule="auto"/>
              <w:rPr>
                <w:rFonts w:ascii="Times New Roman" w:hAnsi="Times New Roman" w:cs="Times New Roman"/>
                <w:sz w:val="21"/>
                <w:szCs w:val="21"/>
              </w:rPr>
            </w:pPr>
          </w:p>
          <w:p w14:paraId="79D75252" w14:textId="77777777" w:rsidR="00615EE4" w:rsidRDefault="00615EE4" w:rsidP="00BE6F67">
            <w:pPr>
              <w:autoSpaceDE w:val="0"/>
              <w:autoSpaceDN w:val="0"/>
              <w:adjustRightInd w:val="0"/>
              <w:spacing w:after="0" w:line="240" w:lineRule="auto"/>
              <w:rPr>
                <w:rFonts w:ascii="Times New Roman" w:hAnsi="Times New Roman" w:cs="Times New Roman"/>
                <w:sz w:val="21"/>
                <w:szCs w:val="21"/>
              </w:rPr>
            </w:pPr>
          </w:p>
          <w:p w14:paraId="547E095A" w14:textId="77777777" w:rsidR="00615EE4" w:rsidRDefault="00615EE4" w:rsidP="00BE6F67">
            <w:pPr>
              <w:autoSpaceDE w:val="0"/>
              <w:autoSpaceDN w:val="0"/>
              <w:adjustRightInd w:val="0"/>
              <w:spacing w:after="0" w:line="240" w:lineRule="auto"/>
              <w:rPr>
                <w:rFonts w:ascii="Times New Roman" w:hAnsi="Times New Roman" w:cs="Times New Roman"/>
                <w:sz w:val="21"/>
                <w:szCs w:val="21"/>
              </w:rPr>
            </w:pPr>
          </w:p>
          <w:p w14:paraId="02399B63" w14:textId="77777777" w:rsidR="00615EE4" w:rsidRDefault="00615EE4" w:rsidP="00BE6F67">
            <w:pPr>
              <w:autoSpaceDE w:val="0"/>
              <w:autoSpaceDN w:val="0"/>
              <w:adjustRightInd w:val="0"/>
              <w:spacing w:after="0" w:line="240" w:lineRule="auto"/>
              <w:rPr>
                <w:rFonts w:ascii="Times New Roman" w:hAnsi="Times New Roman" w:cs="Times New Roman"/>
                <w:sz w:val="21"/>
                <w:szCs w:val="21"/>
              </w:rPr>
            </w:pPr>
          </w:p>
        </w:tc>
        <w:tc>
          <w:tcPr>
            <w:tcW w:w="2700" w:type="dxa"/>
            <w:gridSpan w:val="2"/>
            <w:tcBorders>
              <w:top w:val="single" w:sz="4" w:space="0" w:color="auto"/>
              <w:bottom w:val="single" w:sz="4" w:space="0" w:color="auto"/>
              <w:right w:val="single" w:sz="4" w:space="0" w:color="auto"/>
            </w:tcBorders>
            <w:shd w:val="clear" w:color="auto" w:fill="auto"/>
          </w:tcPr>
          <w:p w14:paraId="41517B37" w14:textId="77777777" w:rsidR="00CC4F9B" w:rsidRPr="00663D67" w:rsidRDefault="00CC4F9B" w:rsidP="00CC4F9B">
            <w:pPr>
              <w:spacing w:line="360" w:lineRule="auto"/>
              <w:rPr>
                <w:rFonts w:ascii="Times New Roman" w:hAnsi="Times New Roman" w:cs="Times New Roman"/>
                <w:bCs/>
                <w:sz w:val="20"/>
                <w:szCs w:val="20"/>
              </w:rPr>
            </w:pPr>
            <w:r w:rsidRPr="00663D67">
              <w:rPr>
                <w:rFonts w:ascii="Times New Roman" w:hAnsi="Times New Roman" w:cs="Times New Roman"/>
                <w:bCs/>
                <w:sz w:val="20"/>
                <w:szCs w:val="20"/>
              </w:rPr>
              <w:t>6.1. Towards the end of the Cold War (1985–1989)</w:t>
            </w:r>
          </w:p>
          <w:p w14:paraId="6DF0C026" w14:textId="77777777" w:rsidR="00CC4F9B" w:rsidRPr="00663D67" w:rsidRDefault="00CC4F9B" w:rsidP="00CC4F9B">
            <w:pPr>
              <w:spacing w:line="360" w:lineRule="auto"/>
              <w:rPr>
                <w:rFonts w:ascii="Times New Roman" w:hAnsi="Times New Roman" w:cs="Times New Roman"/>
                <w:bCs/>
                <w:sz w:val="20"/>
                <w:szCs w:val="20"/>
              </w:rPr>
            </w:pPr>
            <w:r w:rsidRPr="00663D67">
              <w:rPr>
                <w:rFonts w:ascii="Times New Roman" w:hAnsi="Times New Roman" w:cs="Times New Roman"/>
                <w:bCs/>
                <w:sz w:val="20"/>
                <w:szCs w:val="20"/>
              </w:rPr>
              <w:t xml:space="preserve">6.2. The collapse of the Communist bloc </w:t>
            </w:r>
          </w:p>
          <w:p w14:paraId="68AEE567" w14:textId="62D81062" w:rsidR="00615EE4" w:rsidRPr="00A1002D" w:rsidRDefault="00615EE4" w:rsidP="00BE6F67">
            <w:pPr>
              <w:autoSpaceDE w:val="0"/>
              <w:autoSpaceDN w:val="0"/>
              <w:adjustRightInd w:val="0"/>
              <w:spacing w:after="0" w:line="240" w:lineRule="auto"/>
              <w:rPr>
                <w:rFonts w:ascii="Times New Roman" w:hAnsi="Times New Roman" w:cs="Times New Roman"/>
                <w:sz w:val="19"/>
                <w:szCs w:val="19"/>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tcPr>
          <w:p w14:paraId="18A38054" w14:textId="77777777" w:rsidR="00615EE4" w:rsidRDefault="00615EE4" w:rsidP="00BE6F67">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Gap Lecture,</w:t>
            </w:r>
          </w:p>
          <w:p w14:paraId="537EDD2C" w14:textId="77777777" w:rsidR="00615EE4" w:rsidRDefault="00615EE4" w:rsidP="00BE6F67">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debates,</w:t>
            </w:r>
          </w:p>
          <w:p w14:paraId="44F7C5D6" w14:textId="77777777" w:rsidR="00615EE4" w:rsidRDefault="00615EE4" w:rsidP="00BE6F67">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discussions and</w:t>
            </w:r>
          </w:p>
          <w:p w14:paraId="706D8F50" w14:textId="77777777" w:rsidR="00615EE4" w:rsidRDefault="00615EE4" w:rsidP="00BE6F67">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Question and</w:t>
            </w:r>
          </w:p>
          <w:p w14:paraId="361FD178" w14:textId="77777777" w:rsidR="00615EE4" w:rsidRDefault="00615EE4" w:rsidP="00BE6F67">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19"/>
                <w:szCs w:val="19"/>
              </w:rPr>
              <w:t>Answer</w:t>
            </w:r>
          </w:p>
        </w:tc>
        <w:tc>
          <w:tcPr>
            <w:tcW w:w="3434" w:type="dxa"/>
            <w:gridSpan w:val="2"/>
            <w:tcBorders>
              <w:top w:val="single" w:sz="4" w:space="0" w:color="auto"/>
              <w:left w:val="single" w:sz="4" w:space="0" w:color="auto"/>
              <w:bottom w:val="single" w:sz="4" w:space="0" w:color="auto"/>
              <w:right w:val="single" w:sz="4" w:space="0" w:color="auto"/>
            </w:tcBorders>
            <w:shd w:val="clear" w:color="auto" w:fill="auto"/>
          </w:tcPr>
          <w:p w14:paraId="1E9EB22C" w14:textId="77777777" w:rsidR="00DC14EF" w:rsidRPr="00DC14EF" w:rsidRDefault="00DC14EF" w:rsidP="00DC14EF">
            <w:pPr>
              <w:rPr>
                <w:rFonts w:ascii="Times New Roman" w:hAnsi="Times New Roman" w:cs="Times New Roman"/>
              </w:rPr>
            </w:pPr>
            <w:r w:rsidRPr="00DC14EF">
              <w:rPr>
                <w:rFonts w:ascii="Times New Roman" w:hAnsi="Times New Roman" w:cs="Times New Roman"/>
              </w:rPr>
              <w:t xml:space="preserve">Palmer, R. and </w:t>
            </w:r>
            <w:smartTag w:uri="urn:schemas-microsoft-com:office:smarttags" w:element="place">
              <w:smartTag w:uri="urn:schemas-microsoft-com:office:smarttags" w:element="City">
                <w:r w:rsidRPr="00DC14EF">
                  <w:rPr>
                    <w:rFonts w:ascii="Times New Roman" w:hAnsi="Times New Roman" w:cs="Times New Roman"/>
                  </w:rPr>
                  <w:t>Colton</w:t>
                </w:r>
              </w:smartTag>
            </w:smartTag>
            <w:r w:rsidRPr="00DC14EF">
              <w:rPr>
                <w:rFonts w:ascii="Times New Roman" w:hAnsi="Times New Roman" w:cs="Times New Roman"/>
              </w:rPr>
              <w:t xml:space="preserve">, J </w:t>
            </w:r>
            <w:r w:rsidRPr="00DC14EF">
              <w:rPr>
                <w:rFonts w:ascii="Times New Roman" w:hAnsi="Times New Roman" w:cs="Times New Roman"/>
                <w:i/>
              </w:rPr>
              <w:t>A History of the Modern World</w:t>
            </w:r>
            <w:r w:rsidRPr="00DC14EF">
              <w:rPr>
                <w:rFonts w:ascii="Times New Roman" w:hAnsi="Times New Roman" w:cs="Times New Roman"/>
              </w:rPr>
              <w:t>.( New York: Me Graw Hill,  1995).</w:t>
            </w:r>
          </w:p>
          <w:p w14:paraId="492602F2" w14:textId="77777777" w:rsidR="00DC14EF" w:rsidRPr="00DC14EF" w:rsidRDefault="00DC14EF" w:rsidP="00DC14EF">
            <w:pPr>
              <w:rPr>
                <w:rFonts w:ascii="Times New Roman" w:hAnsi="Times New Roman" w:cs="Times New Roman"/>
              </w:rPr>
            </w:pPr>
            <w:r w:rsidRPr="00DC14EF">
              <w:rPr>
                <w:rFonts w:ascii="Times New Roman" w:hAnsi="Times New Roman" w:cs="Times New Roman"/>
              </w:rPr>
              <w:t xml:space="preserve">West Wood, J.N. </w:t>
            </w:r>
            <w:r w:rsidRPr="00DC14EF">
              <w:rPr>
                <w:rFonts w:ascii="Times New Roman" w:hAnsi="Times New Roman" w:cs="Times New Roman"/>
                <w:i/>
              </w:rPr>
              <w:t>Endurance and Endeavour, Russian History 1812-1992</w:t>
            </w:r>
            <w:r w:rsidRPr="00DC14EF">
              <w:rPr>
                <w:rFonts w:ascii="Times New Roman" w:hAnsi="Times New Roman" w:cs="Times New Roman"/>
              </w:rPr>
              <w:t>.( Oxford:  Oxford University, 1993).</w:t>
            </w:r>
          </w:p>
          <w:p w14:paraId="3A173E88" w14:textId="62818A2C" w:rsidR="00615EE4" w:rsidRDefault="00615EE4" w:rsidP="00BE6F67">
            <w:pPr>
              <w:autoSpaceDE w:val="0"/>
              <w:autoSpaceDN w:val="0"/>
              <w:adjustRightInd w:val="0"/>
              <w:spacing w:after="0" w:line="240" w:lineRule="auto"/>
              <w:rPr>
                <w:rFonts w:ascii="Times New Roman" w:hAnsi="Times New Roman" w:cs="Times New Roman"/>
                <w:sz w:val="21"/>
                <w:szCs w:val="21"/>
              </w:rPr>
            </w:pPr>
          </w:p>
        </w:tc>
      </w:tr>
    </w:tbl>
    <w:p w14:paraId="79B07D1C" w14:textId="77777777" w:rsidR="002521B4" w:rsidRDefault="002521B4" w:rsidP="002521B4">
      <w:pPr>
        <w:autoSpaceDE w:val="0"/>
        <w:autoSpaceDN w:val="0"/>
        <w:adjustRightInd w:val="0"/>
        <w:spacing w:after="0" w:line="240" w:lineRule="auto"/>
        <w:rPr>
          <w:rFonts w:ascii="Times New Roman" w:hAnsi="Times New Roman" w:cs="Times New Roman"/>
          <w:sz w:val="27"/>
          <w:szCs w:val="27"/>
        </w:rPr>
      </w:pPr>
    </w:p>
    <w:p w14:paraId="61F4375A" w14:textId="77777777" w:rsidR="002521B4" w:rsidRDefault="002521B4" w:rsidP="002521B4">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14:paraId="168200B5" w14:textId="77777777" w:rsidR="003348E8" w:rsidRPr="00AF65DA" w:rsidRDefault="003348E8" w:rsidP="00AF65DA">
      <w:pPr>
        <w:rPr>
          <w:rFonts w:ascii="Times New Roman" w:hAnsi="Times New Roman" w:cs="Times New Roman"/>
          <w:bCs/>
          <w:sz w:val="24"/>
          <w:szCs w:val="24"/>
        </w:rPr>
      </w:pPr>
    </w:p>
    <w:sectPr w:rsidR="003348E8" w:rsidRPr="00AF6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5" w:usb1="08080000" w:usb2="00000010" w:usb3="00000000" w:csb0="00100002"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562FE"/>
    <w:multiLevelType w:val="hybridMultilevel"/>
    <w:tmpl w:val="F1F60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8E8"/>
    <w:rsid w:val="002521B4"/>
    <w:rsid w:val="003348E8"/>
    <w:rsid w:val="00437F51"/>
    <w:rsid w:val="005046AF"/>
    <w:rsid w:val="00615EE4"/>
    <w:rsid w:val="00663D67"/>
    <w:rsid w:val="00854801"/>
    <w:rsid w:val="00AF65DA"/>
    <w:rsid w:val="00C55F0F"/>
    <w:rsid w:val="00CC4F9B"/>
    <w:rsid w:val="00D32CCE"/>
    <w:rsid w:val="00DC1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8308D44"/>
  <w15:chartTrackingRefBased/>
  <w15:docId w15:val="{DCE8C53B-1560-405D-A3C9-63BA6569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2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1B4"/>
    <w:pPr>
      <w:spacing w:after="200" w:line="276" w:lineRule="auto"/>
      <w:ind w:left="720"/>
      <w:contextualSpacing/>
    </w:pPr>
  </w:style>
  <w:style w:type="paragraph" w:styleId="Footer">
    <w:name w:val="footer"/>
    <w:basedOn w:val="Normal"/>
    <w:link w:val="FooterChar"/>
    <w:rsid w:val="0085480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5480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ethio dave</dc:creator>
  <cp:keywords/>
  <dc:description/>
  <cp:lastModifiedBy>ethio dave</cp:lastModifiedBy>
  <cp:revision>8</cp:revision>
  <dcterms:created xsi:type="dcterms:W3CDTF">2020-04-20T13:45:00Z</dcterms:created>
  <dcterms:modified xsi:type="dcterms:W3CDTF">2020-04-23T17:15:00Z</dcterms:modified>
</cp:coreProperties>
</file>