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5F" w:rsidRDefault="000D725F" w:rsidP="003B5221">
      <w:pPr>
        <w:pStyle w:val="ListParagraph"/>
        <w:ind w:left="0"/>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3B522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Principle of accounting II,</w:t>
      </w:r>
      <w:r w:rsidR="003B5221" w:rsidRPr="003B522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individual Assignment</w:t>
      </w:r>
    </w:p>
    <w:p w:rsidR="003B5221" w:rsidRPr="003B5221" w:rsidRDefault="003B5221" w:rsidP="003B5221">
      <w:pPr>
        <w:pStyle w:val="ListParagraph"/>
        <w:ind w:left="0"/>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marks=15</w:t>
      </w:r>
    </w:p>
    <w:p w:rsidR="000D725F" w:rsidRPr="003B5221" w:rsidRDefault="000D725F" w:rsidP="003B5221">
      <w:pPr>
        <w:pStyle w:val="ListParagraph"/>
        <w:ind w:left="0"/>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2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Submission date, May 19</w:t>
      </w:r>
      <w:r w:rsidR="003B5221" w:rsidRPr="003B522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2012</w:t>
      </w:r>
      <w:r w:rsidRPr="003B522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E.C</w:t>
      </w:r>
    </w:p>
    <w:bookmarkEnd w:id="0"/>
    <w:p w:rsidR="003B5221" w:rsidRDefault="003B5221" w:rsidP="000D725F">
      <w:pPr>
        <w:pStyle w:val="ListParagraph"/>
        <w:ind w:left="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221" w:rsidRPr="003826CD" w:rsidRDefault="003B5221" w:rsidP="003B5221">
      <w:pPr>
        <w:pStyle w:val="ListParagraph"/>
        <w:numPr>
          <w:ilvl w:val="0"/>
          <w:numId w:val="4"/>
        </w:numPr>
        <w:ind w:left="0" w:hanging="36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Hibret</w:t>
      </w:r>
      <w:proofErr w:type="spellEnd"/>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 data for the month of </w:t>
      </w:r>
      <w:proofErr w:type="spellStart"/>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Miyaziya</w:t>
      </w:r>
      <w:proofErr w:type="spellEnd"/>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2011 E.C and the management commonly expects a worker to work 40 hours in a week and during </w:t>
      </w:r>
      <w:proofErr w:type="spellStart"/>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Miyaziya</w:t>
      </w:r>
      <w:proofErr w:type="spellEnd"/>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2011 all workers have done as they have been expected.  Besides, all workers of this agency are permanent employees except </w:t>
      </w:r>
      <w:proofErr w:type="spellStart"/>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Senait</w:t>
      </w:r>
      <w:proofErr w:type="spellEnd"/>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Bahru</w:t>
      </w:r>
      <w:proofErr w:type="spellEnd"/>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her monthly allowance is free from tax; </w:t>
      </w:r>
      <w:proofErr w:type="spellStart"/>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Kirkos</w:t>
      </w:r>
      <w:proofErr w:type="spellEnd"/>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Woldie</w:t>
      </w:r>
      <w:proofErr w:type="spellEnd"/>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agreed for monthly Br. 500 be deducted and paid for charity association.</w:t>
      </w:r>
    </w:p>
    <w:p w:rsidR="000D725F" w:rsidRDefault="000D725F" w:rsidP="000D725F">
      <w:pPr>
        <w:pStyle w:val="ListParagraph"/>
        <w:ind w:left="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725F" w:rsidRDefault="000D725F" w:rsidP="000D725F">
      <w:pPr>
        <w:pStyle w:val="ListParagraph"/>
        <w:ind w:left="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80" w:rightFromText="180" w:vertAnchor="page" w:horzAnchor="margin" w:tblpXSpec="center" w:tblpY="532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117"/>
        <w:gridCol w:w="1080"/>
        <w:gridCol w:w="1260"/>
        <w:gridCol w:w="2160"/>
        <w:gridCol w:w="1620"/>
        <w:gridCol w:w="1440"/>
      </w:tblGrid>
      <w:tr w:rsidR="003B5221" w:rsidRPr="0015293E" w:rsidTr="003B5221">
        <w:tc>
          <w:tcPr>
            <w:tcW w:w="763" w:type="dxa"/>
          </w:tcPr>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3667A">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w:t>
            </w:r>
            <w:proofErr w:type="spellEnd"/>
            <w:r w:rsidRPr="00E3667A">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117" w:type="dxa"/>
          </w:tcPr>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Employee</w:t>
            </w:r>
          </w:p>
        </w:tc>
        <w:tc>
          <w:tcPr>
            <w:tcW w:w="1080" w:type="dxa"/>
          </w:tcPr>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Salary</w:t>
            </w:r>
          </w:p>
        </w:tc>
        <w:tc>
          <w:tcPr>
            <w:tcW w:w="1260" w:type="dxa"/>
          </w:tcPr>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 hours Worked</w:t>
            </w:r>
          </w:p>
        </w:tc>
        <w:tc>
          <w:tcPr>
            <w:tcW w:w="2160" w:type="dxa"/>
          </w:tcPr>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Duration of OT work</w:t>
            </w:r>
          </w:p>
        </w:tc>
        <w:tc>
          <w:tcPr>
            <w:tcW w:w="1620" w:type="dxa"/>
          </w:tcPr>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Monthly Allowance</w:t>
            </w:r>
          </w:p>
        </w:tc>
        <w:tc>
          <w:tcPr>
            <w:tcW w:w="1440" w:type="dxa"/>
          </w:tcPr>
          <w:p w:rsidR="003B5221" w:rsidRPr="00E3667A" w:rsidRDefault="003B5221" w:rsidP="003B5221">
            <w:pPr>
              <w:spacing w:after="0" w:line="276"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Salary Per Hour</w:t>
            </w:r>
          </w:p>
        </w:tc>
      </w:tr>
      <w:tr w:rsidR="003B5221" w:rsidRPr="0015293E" w:rsidTr="003B5221">
        <w:trPr>
          <w:trHeight w:val="158"/>
        </w:trPr>
        <w:tc>
          <w:tcPr>
            <w:tcW w:w="763" w:type="dxa"/>
            <w:vMerge w:val="restart"/>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117" w:type="dxa"/>
            <w:vMerge w:val="restart"/>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Senait</w:t>
            </w:r>
            <w:proofErr w:type="spellEnd"/>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Bahru</w:t>
            </w:r>
            <w:proofErr w:type="spellEnd"/>
          </w:p>
        </w:tc>
        <w:tc>
          <w:tcPr>
            <w:tcW w:w="1080" w:type="dxa"/>
            <w:vMerge w:val="restart"/>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w:t>
            </w:r>
          </w:p>
        </w:tc>
        <w:tc>
          <w:tcPr>
            <w:tcW w:w="1260" w:type="dxa"/>
            <w:vMerge w:val="restart"/>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216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hour </w:t>
            </w: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Weekly rest days</w:t>
            </w:r>
          </w:p>
        </w:tc>
        <w:tc>
          <w:tcPr>
            <w:tcW w:w="1620" w:type="dxa"/>
            <w:vMerge w:val="restart"/>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tc>
        <w:tc>
          <w:tcPr>
            <w:tcW w:w="1440" w:type="dxa"/>
            <w:vMerge w:val="restart"/>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5221" w:rsidRPr="0015293E" w:rsidTr="003B5221">
        <w:trPr>
          <w:trHeight w:val="157"/>
        </w:trPr>
        <w:tc>
          <w:tcPr>
            <w:tcW w:w="763" w:type="dxa"/>
            <w:vMerge/>
          </w:tcPr>
          <w:p w:rsidR="003B5221" w:rsidRPr="0015293E"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17" w:type="dxa"/>
            <w:vMerge/>
          </w:tcPr>
          <w:p w:rsidR="003B5221" w:rsidRPr="0015293E"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80" w:type="dxa"/>
            <w:vMerge/>
          </w:tcPr>
          <w:p w:rsidR="003B5221" w:rsidRPr="0015293E"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60" w:type="dxa"/>
            <w:vMerge/>
          </w:tcPr>
          <w:p w:rsidR="003B5221" w:rsidRPr="0015293E"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0" w:type="dxa"/>
          </w:tcPr>
          <w:p w:rsidR="003B5221" w:rsidRPr="0015293E"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hour public holiday </w:t>
            </w:r>
          </w:p>
        </w:tc>
        <w:tc>
          <w:tcPr>
            <w:tcW w:w="1620" w:type="dxa"/>
            <w:vMerge/>
          </w:tcPr>
          <w:p w:rsidR="003B5221" w:rsidRPr="0015293E"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40" w:type="dxa"/>
            <w:vMerge/>
          </w:tcPr>
          <w:p w:rsidR="003B5221" w:rsidRPr="0015293E"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5221" w:rsidRPr="0015293E" w:rsidTr="003B5221">
        <w:tc>
          <w:tcPr>
            <w:tcW w:w="763"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17"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Petros</w:t>
            </w:r>
            <w:proofErr w:type="spellEnd"/>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Chala</w:t>
            </w:r>
            <w:proofErr w:type="spellEnd"/>
          </w:p>
        </w:tc>
        <w:tc>
          <w:tcPr>
            <w:tcW w:w="108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w:t>
            </w:r>
          </w:p>
        </w:tc>
        <w:tc>
          <w:tcPr>
            <w:tcW w:w="126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216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holiday</w:t>
            </w:r>
          </w:p>
        </w:tc>
        <w:tc>
          <w:tcPr>
            <w:tcW w:w="162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w:t>
            </w:r>
          </w:p>
        </w:tc>
        <w:tc>
          <w:tcPr>
            <w:tcW w:w="144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5221" w:rsidRPr="0015293E" w:rsidTr="003B5221">
        <w:tc>
          <w:tcPr>
            <w:tcW w:w="763"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117"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Abdu Mohammed</w:t>
            </w:r>
          </w:p>
        </w:tc>
        <w:tc>
          <w:tcPr>
            <w:tcW w:w="108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4000</w:t>
            </w: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26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16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P.m. –6 </w:t>
            </w:r>
            <w:proofErr w:type="spellStart"/>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roofErr w:type="spellEnd"/>
          </w:p>
        </w:tc>
        <w:tc>
          <w:tcPr>
            <w:tcW w:w="162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c>
        <w:tc>
          <w:tcPr>
            <w:tcW w:w="144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5221" w:rsidRPr="0015293E" w:rsidTr="003B5221">
        <w:tc>
          <w:tcPr>
            <w:tcW w:w="763"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2117"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Leila </w:t>
            </w:r>
            <w:proofErr w:type="spellStart"/>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Jemal</w:t>
            </w:r>
            <w:proofErr w:type="spellEnd"/>
          </w:p>
        </w:tc>
        <w:tc>
          <w:tcPr>
            <w:tcW w:w="108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560</w:t>
            </w: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126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16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62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44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5221" w:rsidRPr="0015293E" w:rsidTr="003B5221">
        <w:tc>
          <w:tcPr>
            <w:tcW w:w="763"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117"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Kirkos</w:t>
            </w:r>
            <w:proofErr w:type="spellEnd"/>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Woldie</w:t>
            </w:r>
            <w:proofErr w:type="spellEnd"/>
          </w:p>
        </w:tc>
        <w:tc>
          <w:tcPr>
            <w:tcW w:w="108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11200</w:t>
            </w:r>
          </w:p>
        </w:tc>
        <w:tc>
          <w:tcPr>
            <w:tcW w:w="126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216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 to 10 </w:t>
            </w:r>
            <w:proofErr w:type="spellStart"/>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roofErr w:type="spellEnd"/>
          </w:p>
        </w:tc>
        <w:tc>
          <w:tcPr>
            <w:tcW w:w="162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E3667A">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c>
        <w:tc>
          <w:tcPr>
            <w:tcW w:w="1440" w:type="dxa"/>
          </w:tcPr>
          <w:p w:rsidR="003B5221" w:rsidRPr="00E3667A" w:rsidRDefault="003B5221" w:rsidP="003B5221">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3B5221" w:rsidRDefault="003B5221" w:rsidP="000D725F">
      <w:pPr>
        <w:pStyle w:val="ListParagraph"/>
        <w:ind w:left="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221" w:rsidRPr="000D725F" w:rsidRDefault="003B5221" w:rsidP="000D725F">
      <w:pPr>
        <w:pStyle w:val="ListParagraph"/>
        <w:ind w:left="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45D3" w:rsidRPr="0015293E" w:rsidRDefault="00C045D3" w:rsidP="00C045D3">
      <w:pPr>
        <w:keepNext/>
        <w:spacing w:after="0"/>
        <w:jc w:val="both"/>
        <w:outlineLvl w:val="2"/>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Based on the above Information</w:t>
      </w:r>
    </w:p>
    <w:p w:rsidR="00C045D3" w:rsidRPr="0015293E" w:rsidRDefault="00C045D3" w:rsidP="00C045D3">
      <w:pPr>
        <w:numPr>
          <w:ilvl w:val="0"/>
          <w:numId w:val="1"/>
        </w:numPr>
        <w:tabs>
          <w:tab w:val="clear" w:pos="720"/>
          <w:tab w:val="num" w:pos="540"/>
        </w:tabs>
        <w:spacing w:after="0" w:line="276" w:lineRule="auto"/>
        <w:ind w:left="36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Prepare a payroll register (or sheet) for the organization for the month of </w:t>
      </w:r>
      <w:proofErr w:type="spellStart"/>
      <w:r w:rsidR="00B60931"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Miyaziya</w:t>
      </w:r>
      <w:proofErr w:type="spellEnd"/>
      <w:r w:rsidR="00B60931"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2011 E.C</w:t>
      </w:r>
    </w:p>
    <w:p w:rsidR="00B60931" w:rsidRPr="0015293E" w:rsidRDefault="00C045D3" w:rsidP="00C045D3">
      <w:pPr>
        <w:numPr>
          <w:ilvl w:val="0"/>
          <w:numId w:val="1"/>
        </w:numPr>
        <w:tabs>
          <w:tab w:val="clear" w:pos="720"/>
          <w:tab w:val="num" w:pos="540"/>
        </w:tabs>
        <w:spacing w:after="0" w:line="276" w:lineRule="auto"/>
        <w:ind w:left="36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Record the payment of salary and the accrued liabilities as of </w:t>
      </w:r>
      <w:proofErr w:type="spellStart"/>
      <w:r w:rsidR="00B60931"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Miyaziya</w:t>
      </w:r>
      <w:proofErr w:type="spellEnd"/>
      <w:r w:rsidR="00B60931"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2011 E.C</w:t>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5293E" w:rsidRDefault="00C045D3" w:rsidP="0015293E">
      <w:pPr>
        <w:numPr>
          <w:ilvl w:val="0"/>
          <w:numId w:val="1"/>
        </w:numPr>
        <w:tabs>
          <w:tab w:val="clear" w:pos="720"/>
          <w:tab w:val="num" w:pos="540"/>
        </w:tabs>
        <w:spacing w:after="0" w:line="276" w:lineRule="auto"/>
        <w:ind w:left="36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Record the payroll taxes expense for the month of </w:t>
      </w:r>
      <w:proofErr w:type="spellStart"/>
      <w:r w:rsidR="00B60931"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Miyaziya</w:t>
      </w:r>
      <w:proofErr w:type="spellEnd"/>
      <w:r w:rsidR="00B60931"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2011 E.C</w:t>
      </w:r>
    </w:p>
    <w:p w:rsidR="0015293E" w:rsidRPr="0015293E" w:rsidRDefault="00C045D3" w:rsidP="0015293E">
      <w:pPr>
        <w:numPr>
          <w:ilvl w:val="0"/>
          <w:numId w:val="1"/>
        </w:numPr>
        <w:tabs>
          <w:tab w:val="clear" w:pos="720"/>
          <w:tab w:val="num" w:pos="540"/>
        </w:tabs>
        <w:spacing w:after="0" w:line="276" w:lineRule="auto"/>
        <w:ind w:left="36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Record the payment of the claim of the </w:t>
      </w:r>
      <w:r w:rsidR="00B60931"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charity association</w:t>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other</w:t>
      </w:r>
      <w:r w:rsidR="0015293E"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payroll related liabilities </w:t>
      </w:r>
      <w:proofErr w:type="spellStart"/>
      <w:r w:rsidR="0015293E"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concerned authorities (withholding taxes, and payroll taxes) that arouse from </w:t>
      </w:r>
      <w:proofErr w:type="spellStart"/>
      <w:r w:rsidR="00B60931"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Miyaziya</w:t>
      </w:r>
      <w:proofErr w:type="spellEnd"/>
      <w:r w:rsidR="00B60931"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2011 E.C</w:t>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5293E" w:rsidRPr="003826CD" w:rsidRDefault="0015293E" w:rsidP="003826CD">
      <w:pPr>
        <w:pStyle w:val="ListParagraph"/>
        <w:numPr>
          <w:ilvl w:val="0"/>
          <w:numId w:val="4"/>
        </w:numPr>
        <w:spacing w:line="276" w:lineRule="auto"/>
        <w:ind w:left="90" w:hanging="270"/>
        <w:jc w:val="both"/>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26CD">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balance sheet is related to YOGA partnership</w:t>
      </w:r>
    </w:p>
    <w:p w:rsidR="0015293E" w:rsidRPr="0015293E" w:rsidRDefault="0015293E" w:rsidP="0015293E">
      <w:pPr>
        <w:spacing w:after="0" w:line="276"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YOGA Partnership</w:t>
      </w:r>
    </w:p>
    <w:p w:rsidR="0015293E" w:rsidRPr="0015293E" w:rsidRDefault="0015293E" w:rsidP="0015293E">
      <w:pPr>
        <w:spacing w:after="0" w:line="276"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Balance sheet</w:t>
      </w:r>
    </w:p>
    <w:p w:rsidR="0015293E" w:rsidRPr="0015293E" w:rsidRDefault="0015293E" w:rsidP="0015293E">
      <w:pPr>
        <w:spacing w:after="0" w:line="276"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Meskerm</w:t>
      </w:r>
      <w:proofErr w:type="spellEnd"/>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w:t>
      </w:r>
      <w:proofErr w:type="gramStart"/>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,1995</w:t>
      </w:r>
      <w:proofErr w:type="gramEnd"/>
    </w:p>
    <w:p w:rsidR="0015293E" w:rsidRPr="0015293E" w:rsidRDefault="0015293E" w:rsidP="0015293E">
      <w:pPr>
        <w:spacing w:after="0" w:line="276" w:lineRule="auto"/>
        <w:jc w:val="both"/>
        <w:rPr>
          <w:rFonts w:ascii="Times New Roman" w:eastAsia="Times New Roman" w:hAnsi="Times New Roman" w:cs="Times New Roman"/>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293E" w:rsidRPr="0015293E" w:rsidRDefault="0015293E" w:rsidP="0015293E">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Assets:</w:t>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Liabilities and Capital</w:t>
      </w:r>
    </w:p>
    <w:p w:rsidR="0015293E" w:rsidRPr="0015293E" w:rsidRDefault="0015293E" w:rsidP="0015293E">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Cash-------------------------Birr 20,000            Liabilities--------------Birr 30,000</w:t>
      </w:r>
    </w:p>
    <w:p w:rsidR="0015293E" w:rsidRPr="0015293E" w:rsidRDefault="0015293E" w:rsidP="0015293E">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Other assets--------------------- 80,000                               Capital:</w:t>
      </w:r>
    </w:p>
    <w:p w:rsidR="0015293E" w:rsidRPr="0015293E" w:rsidRDefault="0015293E" w:rsidP="0015293E">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Y.capital</w:t>
      </w:r>
      <w:proofErr w:type="spellEnd"/>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-------------------- 40,000</w:t>
      </w:r>
    </w:p>
    <w:p w:rsidR="0015293E" w:rsidRPr="0015293E" w:rsidRDefault="0015293E" w:rsidP="0015293E">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 capital------------------- 21,000</w:t>
      </w:r>
    </w:p>
    <w:p w:rsidR="0015293E" w:rsidRPr="0015293E" w:rsidRDefault="0015293E" w:rsidP="0015293E">
      <w:pPr>
        <w:spacing w:after="0" w:line="276" w:lineRule="auto"/>
        <w:jc w:val="both"/>
        <w:rPr>
          <w:rFonts w:ascii="Times New Roman" w:eastAsia="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w:t>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 capital-------------------   </w:t>
      </w:r>
      <w:r w:rsidRPr="0015293E">
        <w:rPr>
          <w:rFonts w:ascii="Times New Roman" w:eastAsia="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9,000</w:t>
      </w:r>
    </w:p>
    <w:p w:rsidR="0015293E" w:rsidRPr="0015293E" w:rsidRDefault="0015293E" w:rsidP="0015293E">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Total Liabilities and</w:t>
      </w:r>
    </w:p>
    <w:p w:rsidR="0015293E" w:rsidRPr="003826CD" w:rsidRDefault="0015293E" w:rsidP="003826CD">
      <w:pPr>
        <w:spacing w:after="0" w:line="276" w:lineRule="auto"/>
        <w:ind w:firstLine="72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Assets---------------- Birr </w:t>
      </w:r>
      <w:r w:rsidRPr="0015293E">
        <w:rPr>
          <w:rFonts w:ascii="Times New Roman" w:eastAsia="Times New Roman" w:hAnsi="Times New Roman" w:cs="Times New Roman"/>
          <w:color w:val="000000" w:themeColor="text1"/>
          <w:sz w:val="24"/>
          <w:szCs w:val="24"/>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100,000</w:t>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Capital-----------------------</w:t>
      </w:r>
      <w:r w:rsidRPr="0015293E">
        <w:rPr>
          <w:rFonts w:ascii="Times New Roman" w:eastAsia="Times New Roman" w:hAnsi="Times New Roman" w:cs="Times New Roman"/>
          <w:color w:val="000000" w:themeColor="text1"/>
          <w:sz w:val="24"/>
          <w:szCs w:val="24"/>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100,000</w:t>
      </w:r>
    </w:p>
    <w:p w:rsidR="0015293E" w:rsidRPr="00253A56" w:rsidRDefault="0015293E" w:rsidP="0015293E">
      <w:p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partners agreed to liquidate the business enterprise by selling other assets and dividing any remaining cash available in the partnership after settling the debt of the partnership as of the date of liquidation.  All the partners are general partners.  Partner Y, G and A share income or loss in the ratio of 20%, 40%, and 40% respectively.</w:t>
      </w:r>
    </w:p>
    <w:p w:rsidR="0015293E" w:rsidRPr="00253A56" w:rsidRDefault="0015293E" w:rsidP="0015293E">
      <w:pPr>
        <w:spacing w:after="0" w:line="276" w:lineRule="auto"/>
        <w:jc w:val="both"/>
        <w:rPr>
          <w:rFonts w:ascii="Times New Roman" w:eastAsia="Times New Roman"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p w:rsidR="0015293E" w:rsidRPr="003826CD" w:rsidRDefault="0015293E" w:rsidP="003826CD">
      <w:pPr>
        <w:pStyle w:val="ListParagraph"/>
        <w:numPr>
          <w:ilvl w:val="0"/>
          <w:numId w:val="3"/>
        </w:num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 liquidation statement assuming that the other assets were realized for:</w:t>
      </w:r>
    </w:p>
    <w:p w:rsidR="0015293E" w:rsidRPr="0015293E" w:rsidRDefault="0015293E" w:rsidP="0015293E">
      <w:pPr>
        <w:numPr>
          <w:ilvl w:val="1"/>
          <w:numId w:val="3"/>
        </w:num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Birr 80,000</w:t>
      </w:r>
    </w:p>
    <w:p w:rsidR="0015293E" w:rsidRPr="0015293E" w:rsidRDefault="0015293E" w:rsidP="0015293E">
      <w:pPr>
        <w:numPr>
          <w:ilvl w:val="1"/>
          <w:numId w:val="3"/>
        </w:num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Birr 100,000</w:t>
      </w:r>
    </w:p>
    <w:p w:rsidR="0015293E" w:rsidRPr="0015293E" w:rsidRDefault="0015293E" w:rsidP="0015293E">
      <w:pPr>
        <w:numPr>
          <w:ilvl w:val="1"/>
          <w:numId w:val="3"/>
        </w:num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Birr  60,000</w:t>
      </w:r>
    </w:p>
    <w:p w:rsidR="0015293E" w:rsidRPr="00253A56" w:rsidRDefault="0015293E" w:rsidP="0015293E">
      <w:pPr>
        <w:numPr>
          <w:ilvl w:val="1"/>
          <w:numId w:val="3"/>
        </w:numPr>
        <w:spacing w:after="0" w:line="276"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9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Birr 50,000</w:t>
      </w:r>
    </w:p>
    <w:p w:rsidR="003826CD" w:rsidRPr="003826CD" w:rsidRDefault="0015293E" w:rsidP="003826CD">
      <w:pPr>
        <w:pStyle w:val="ListParagraph"/>
        <w:numPr>
          <w:ilvl w:val="2"/>
          <w:numId w:val="3"/>
        </w:numPr>
        <w:spacing w:after="0" w:line="360" w:lineRule="auto"/>
        <w:ind w:left="810"/>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3826C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Journalize the necessary entries for the business enterprise on the basis of the liquidation statement prepared for each case</w:t>
      </w:r>
    </w:p>
    <w:p w:rsidR="003826CD" w:rsidRPr="003826CD" w:rsidRDefault="003826CD" w:rsidP="003826CD">
      <w:pPr>
        <w:numPr>
          <w:ilvl w:val="0"/>
          <w:numId w:val="4"/>
        </w:numPr>
        <w:tabs>
          <w:tab w:val="num" w:pos="540"/>
          <w:tab w:val="left" w:pos="720"/>
        </w:tabs>
        <w:spacing w:after="0" w:line="360" w:lineRule="auto"/>
        <w:ind w:left="630" w:hanging="270"/>
        <w:jc w:val="both"/>
        <w:rPr>
          <w:rFonts w:ascii="Times New Roman" w:hAnsi="Times New Roman" w:cs="Times New Roman"/>
          <w:sz w:val="24"/>
          <w14:shadow w14:blurRad="50800" w14:dist="38100" w14:dir="2700000" w14:sx="100000" w14:sy="100000" w14:kx="0" w14:ky="0" w14:algn="tl">
            <w14:srgbClr w14:val="000000">
              <w14:alpha w14:val="60000"/>
            </w14:srgbClr>
          </w14:shadow>
        </w:rPr>
      </w:pPr>
      <w:proofErr w:type="spellStart"/>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Dagnachew</w:t>
      </w:r>
      <w:proofErr w:type="spellEnd"/>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 xml:space="preserve"> and </w:t>
      </w:r>
      <w:proofErr w:type="spellStart"/>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Firdu</w:t>
      </w:r>
      <w:proofErr w:type="spellEnd"/>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 xml:space="preserve"> formed a partnership.  </w:t>
      </w:r>
      <w:proofErr w:type="spellStart"/>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Dagnachew</w:t>
      </w:r>
      <w:proofErr w:type="spellEnd"/>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 xml:space="preserve"> invested Birr 90,000 and </w:t>
      </w:r>
      <w:proofErr w:type="spellStart"/>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Firdu</w:t>
      </w:r>
      <w:proofErr w:type="spellEnd"/>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 xml:space="preserve"> invested Birr 60,000.  </w:t>
      </w:r>
      <w:proofErr w:type="spellStart"/>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Dagnachew</w:t>
      </w:r>
      <w:proofErr w:type="spellEnd"/>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 xml:space="preserve"> is to devote one-half time to the business while </w:t>
      </w:r>
      <w:proofErr w:type="spellStart"/>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Firdu</w:t>
      </w:r>
      <w:proofErr w:type="spellEnd"/>
      <w:r w:rsidRPr="003826CD">
        <w:rPr>
          <w:rFonts w:ascii="Times New Roman" w:hAnsi="Times New Roman" w:cs="Times New Roman"/>
          <w:b/>
          <w:sz w:val="24"/>
          <w14:shadow w14:blurRad="50800" w14:dist="38100" w14:dir="2700000" w14:sx="100000" w14:sy="100000" w14:kx="0" w14:ky="0" w14:algn="tl">
            <w14:srgbClr w14:val="000000">
              <w14:alpha w14:val="60000"/>
            </w14:srgbClr>
          </w14:shadow>
        </w:rPr>
        <w:t xml:space="preserve"> is to devote full time. The following plans for the division of income are being considered</w:t>
      </w:r>
      <w:r w:rsidRPr="003826CD">
        <w:rPr>
          <w:rFonts w:ascii="Times New Roman" w:hAnsi="Times New Roman" w:cs="Times New Roman"/>
          <w:sz w:val="24"/>
          <w14:shadow w14:blurRad="50800" w14:dist="38100" w14:dir="2700000" w14:sx="100000" w14:sy="100000" w14:kx="0" w14:ky="0" w14:algn="tl">
            <w14:srgbClr w14:val="000000">
              <w14:alpha w14:val="60000"/>
            </w14:srgbClr>
          </w14:shadow>
        </w:rPr>
        <w:t>:</w:t>
      </w:r>
    </w:p>
    <w:p w:rsidR="003826CD" w:rsidRDefault="003826CD" w:rsidP="003826CD">
      <w:pPr>
        <w:pStyle w:val="ListParagraph"/>
        <w:numPr>
          <w:ilvl w:val="0"/>
          <w:numId w:val="6"/>
        </w:num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3826CD">
        <w:rPr>
          <w:rFonts w:ascii="Times New Roman" w:hAnsi="Times New Roman" w:cs="Times New Roman"/>
          <w:sz w:val="24"/>
          <w14:shadow w14:blurRad="50800" w14:dist="38100" w14:dir="2700000" w14:sx="100000" w14:sy="100000" w14:kx="0" w14:ky="0" w14:algn="tl">
            <w14:srgbClr w14:val="000000">
              <w14:alpha w14:val="60000"/>
            </w14:srgbClr>
          </w14:shadow>
        </w:rPr>
        <w:t>Equally</w:t>
      </w:r>
    </w:p>
    <w:p w:rsidR="003826CD" w:rsidRDefault="003826CD" w:rsidP="003826CD">
      <w:pPr>
        <w:pStyle w:val="ListParagraph"/>
        <w:numPr>
          <w:ilvl w:val="0"/>
          <w:numId w:val="6"/>
        </w:num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3826CD">
        <w:rPr>
          <w:rFonts w:ascii="Times New Roman" w:hAnsi="Times New Roman" w:cs="Times New Roman"/>
          <w:sz w:val="24"/>
          <w14:shadow w14:blurRad="50800" w14:dist="38100" w14:dir="2700000" w14:sx="100000" w14:sy="100000" w14:kx="0" w14:ky="0" w14:algn="tl">
            <w14:srgbClr w14:val="000000">
              <w14:alpha w14:val="60000"/>
            </w14:srgbClr>
          </w14:shadow>
        </w:rPr>
        <w:t>in the ratio of original investments</w:t>
      </w:r>
    </w:p>
    <w:p w:rsidR="003826CD" w:rsidRDefault="003826CD" w:rsidP="003826CD">
      <w:pPr>
        <w:pStyle w:val="ListParagraph"/>
        <w:numPr>
          <w:ilvl w:val="0"/>
          <w:numId w:val="6"/>
        </w:num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3826CD">
        <w:rPr>
          <w:rFonts w:ascii="Times New Roman" w:hAnsi="Times New Roman" w:cs="Times New Roman"/>
          <w:sz w:val="24"/>
          <w14:shadow w14:blurRad="50800" w14:dist="38100" w14:dir="2700000" w14:sx="100000" w14:sy="100000" w14:kx="0" w14:ky="0" w14:algn="tl">
            <w14:srgbClr w14:val="000000">
              <w14:alpha w14:val="60000"/>
            </w14:srgbClr>
          </w14:shadow>
        </w:rPr>
        <w:t>in the ratio</w:t>
      </w:r>
      <w:r>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of time devoted to the business</w:t>
      </w:r>
    </w:p>
    <w:p w:rsidR="003826CD" w:rsidRDefault="003826CD" w:rsidP="003826CD">
      <w:pPr>
        <w:pStyle w:val="ListParagraph"/>
        <w:numPr>
          <w:ilvl w:val="0"/>
          <w:numId w:val="6"/>
        </w:num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3826CD">
        <w:rPr>
          <w:rFonts w:ascii="Times New Roman" w:hAnsi="Times New Roman" w:cs="Times New Roman"/>
          <w:sz w:val="24"/>
          <w14:shadow w14:blurRad="50800" w14:dist="38100" w14:dir="2700000" w14:sx="100000" w14:sy="100000" w14:kx="0" w14:ky="0" w14:algn="tl">
            <w14:srgbClr w14:val="000000">
              <w14:alpha w14:val="60000"/>
            </w14:srgbClr>
          </w14:shadow>
        </w:rPr>
        <w:t>Interest of 12% on original investments and the reminder equally.</w:t>
      </w:r>
    </w:p>
    <w:p w:rsidR="00C045D3" w:rsidRPr="003826CD" w:rsidRDefault="003826CD" w:rsidP="003826CD">
      <w:pPr>
        <w:pStyle w:val="ListParagraph"/>
        <w:numPr>
          <w:ilvl w:val="0"/>
          <w:numId w:val="6"/>
        </w:numPr>
        <w:spacing w:line="360" w:lineRule="auto"/>
        <w:jc w:val="both"/>
        <w:rPr>
          <w:rFonts w:ascii="Times New Roman" w:hAnsi="Times New Roman" w:cs="Times New Roman"/>
          <w:sz w:val="24"/>
          <w14:shadow w14:blurRad="50800" w14:dist="38100" w14:dir="2700000" w14:sx="100000" w14:sy="100000" w14:kx="0" w14:ky="0" w14:algn="tl">
            <w14:srgbClr w14:val="000000">
              <w14:alpha w14:val="60000"/>
            </w14:srgbClr>
          </w14:shadow>
        </w:rPr>
      </w:pPr>
      <w:r w:rsidRPr="003826CD">
        <w:rPr>
          <w:rFonts w:ascii="Times New Roman" w:hAnsi="Times New Roman" w:cs="Times New Roman"/>
          <w:sz w:val="24"/>
          <w14:shadow w14:blurRad="50800" w14:dist="38100" w14:dir="2700000" w14:sx="100000" w14:sy="100000" w14:kx="0" w14:ky="0" w14:algn="tl">
            <w14:srgbClr w14:val="000000">
              <w14:alpha w14:val="60000"/>
            </w14:srgbClr>
          </w14:shadow>
        </w:rPr>
        <w:t xml:space="preserve">Interest of 12% on original investments, salaries of Birr 10,000 to </w:t>
      </w:r>
      <w:proofErr w:type="spellStart"/>
      <w:r w:rsidRPr="003826CD">
        <w:rPr>
          <w:rFonts w:ascii="Times New Roman" w:hAnsi="Times New Roman" w:cs="Times New Roman"/>
          <w:sz w:val="24"/>
          <w14:shadow w14:blurRad="50800" w14:dist="38100" w14:dir="2700000" w14:sx="100000" w14:sy="100000" w14:kx="0" w14:ky="0" w14:algn="tl">
            <w14:srgbClr w14:val="000000">
              <w14:alpha w14:val="60000"/>
            </w14:srgbClr>
          </w14:shadow>
        </w:rPr>
        <w:t>Dagnachew</w:t>
      </w:r>
      <w:proofErr w:type="spellEnd"/>
      <w:r w:rsidRPr="003826CD">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and Birr 20,000 to </w:t>
      </w:r>
      <w:proofErr w:type="spellStart"/>
      <w:r w:rsidRPr="003826CD">
        <w:rPr>
          <w:rFonts w:ascii="Times New Roman" w:hAnsi="Times New Roman" w:cs="Times New Roman"/>
          <w:sz w:val="24"/>
          <w14:shadow w14:blurRad="50800" w14:dist="38100" w14:dir="2700000" w14:sx="100000" w14:sy="100000" w14:kx="0" w14:ky="0" w14:algn="tl">
            <w14:srgbClr w14:val="000000">
              <w14:alpha w14:val="60000"/>
            </w14:srgbClr>
          </w14:shadow>
        </w:rPr>
        <w:t>Firdu</w:t>
      </w:r>
      <w:proofErr w:type="spellEnd"/>
      <w:r w:rsidRPr="003826CD">
        <w:rPr>
          <w:rFonts w:ascii="Times New Roman" w:hAnsi="Times New Roman" w:cs="Times New Roman"/>
          <w:sz w:val="24"/>
          <w14:shadow w14:blurRad="50800" w14:dist="38100" w14:dir="2700000" w14:sx="100000" w14:sy="100000" w14:kx="0" w14:ky="0" w14:algn="tl">
            <w14:srgbClr w14:val="000000">
              <w14:alpha w14:val="60000"/>
            </w14:srgbClr>
          </w14:shadow>
        </w:rPr>
        <w:t>, and the remainder equally</w:t>
      </w:r>
    </w:p>
    <w:p w:rsidR="00C045D3" w:rsidRPr="00C045D3" w:rsidRDefault="00C045D3" w:rsidP="0015293E"/>
    <w:p w:rsidR="00C045D3" w:rsidRPr="00C045D3" w:rsidRDefault="00C045D3" w:rsidP="00C045D3"/>
    <w:p w:rsidR="00C045D3" w:rsidRPr="00C045D3" w:rsidRDefault="00C045D3" w:rsidP="00C045D3"/>
    <w:p w:rsidR="00C045D3" w:rsidRPr="00C045D3" w:rsidRDefault="00C045D3" w:rsidP="00C045D3"/>
    <w:p w:rsidR="00C045D3" w:rsidRPr="00C045D3" w:rsidRDefault="00C045D3" w:rsidP="00C045D3"/>
    <w:p w:rsidR="00C045D3" w:rsidRPr="00C045D3" w:rsidRDefault="00C045D3" w:rsidP="00C045D3"/>
    <w:p w:rsidR="00226F01" w:rsidRPr="00C045D3" w:rsidRDefault="00226F01" w:rsidP="00C045D3"/>
    <w:sectPr w:rsidR="00226F01" w:rsidRPr="00C045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5F" w:rsidRDefault="000D725F" w:rsidP="000D725F">
      <w:pPr>
        <w:spacing w:after="0" w:line="240" w:lineRule="auto"/>
      </w:pPr>
      <w:r>
        <w:separator/>
      </w:r>
    </w:p>
  </w:endnote>
  <w:endnote w:type="continuationSeparator" w:id="0">
    <w:p w:rsidR="000D725F" w:rsidRDefault="000D725F" w:rsidP="000D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5F" w:rsidRDefault="000D725F" w:rsidP="000D725F">
      <w:pPr>
        <w:spacing w:after="0" w:line="240" w:lineRule="auto"/>
      </w:pPr>
      <w:r>
        <w:separator/>
      </w:r>
    </w:p>
  </w:footnote>
  <w:footnote w:type="continuationSeparator" w:id="0">
    <w:p w:rsidR="000D725F" w:rsidRDefault="000D725F" w:rsidP="000D7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5F" w:rsidRPr="000D725F" w:rsidRDefault="000D725F" w:rsidP="000D725F">
    <w:pPr>
      <w:pStyle w:val="Header"/>
      <w:jc w:val="center"/>
      <w:rPr>
        <w:rFonts w:ascii="Times New Roman" w:hAnsi="Times New Roman" w:cs="Times New Roman"/>
        <w:b/>
        <w:sz w:val="24"/>
      </w:rPr>
    </w:pPr>
    <w:r w:rsidRPr="000D725F">
      <w:rPr>
        <w:rFonts w:ascii="Times New Roman" w:hAnsi="Times New Roman" w:cs="Times New Roman"/>
        <w:b/>
        <w:sz w:val="24"/>
      </w:rPr>
      <w:t>MEKDELA AMBA UNIVERSITY</w:t>
    </w:r>
  </w:p>
  <w:p w:rsidR="000D725F" w:rsidRPr="000D725F" w:rsidRDefault="000D725F" w:rsidP="000D725F">
    <w:pPr>
      <w:pStyle w:val="Header"/>
      <w:jc w:val="center"/>
      <w:rPr>
        <w:rFonts w:ascii="Times New Roman" w:hAnsi="Times New Roman" w:cs="Times New Roman"/>
        <w:b/>
        <w:sz w:val="24"/>
      </w:rPr>
    </w:pPr>
    <w:r w:rsidRPr="000D725F">
      <w:rPr>
        <w:rFonts w:ascii="Times New Roman" w:hAnsi="Times New Roman" w:cs="Times New Roman"/>
        <w:b/>
        <w:sz w:val="24"/>
      </w:rPr>
      <w:t>COLLEGE OF BUSSINESS AND ECONOMICS</w:t>
    </w:r>
  </w:p>
  <w:p w:rsidR="000D725F" w:rsidRPr="000D725F" w:rsidRDefault="000D725F" w:rsidP="000D725F">
    <w:pPr>
      <w:pStyle w:val="Header"/>
      <w:jc w:val="center"/>
      <w:rPr>
        <w:rFonts w:ascii="Times New Roman" w:hAnsi="Times New Roman" w:cs="Times New Roman"/>
        <w:b/>
        <w:sz w:val="24"/>
      </w:rPr>
    </w:pPr>
    <w:r w:rsidRPr="000D725F">
      <w:rPr>
        <w:rFonts w:ascii="Times New Roman" w:hAnsi="Times New Roman" w:cs="Times New Roman"/>
        <w:b/>
        <w:sz w:val="24"/>
      </w:rPr>
      <w:t>DEPARTMENT OF ACCOUNTING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DD5"/>
    <w:multiLevelType w:val="hybridMultilevel"/>
    <w:tmpl w:val="73D07E5E"/>
    <w:lvl w:ilvl="0" w:tplc="1B12CE86">
      <w:start w:val="1"/>
      <w:numFmt w:val="lowerRoman"/>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D5D47"/>
    <w:multiLevelType w:val="hybridMultilevel"/>
    <w:tmpl w:val="D1706212"/>
    <w:lvl w:ilvl="0" w:tplc="A6A46328">
      <w:start w:val="1"/>
      <w:numFmt w:val="decimal"/>
      <w:lvlText w:val="%1."/>
      <w:lvlJc w:val="left"/>
      <w:pPr>
        <w:tabs>
          <w:tab w:val="num" w:pos="720"/>
        </w:tabs>
        <w:ind w:left="720" w:hanging="360"/>
      </w:pPr>
      <w:rPr>
        <w:rFonts w:ascii="Times New Roman" w:eastAsia="Times New Roman" w:hAnsi="Times New Roman" w:cs="Times New Roman"/>
      </w:rPr>
    </w:lvl>
    <w:lvl w:ilvl="1" w:tplc="04090017">
      <w:start w:val="1"/>
      <w:numFmt w:val="lowerLetter"/>
      <w:lvlText w:val="%2)"/>
      <w:lvlJc w:val="left"/>
      <w:pPr>
        <w:tabs>
          <w:tab w:val="num" w:pos="1800"/>
        </w:tabs>
        <w:ind w:left="1800" w:hanging="720"/>
      </w:pPr>
      <w:rPr>
        <w:rFonts w:hint="default"/>
      </w:rPr>
    </w:lvl>
    <w:lvl w:ilvl="2" w:tplc="89D8A4B0">
      <w:start w:val="2"/>
      <w:numFmt w:val="decimal"/>
      <w:lvlText w:val="%3."/>
      <w:lvlJc w:val="left"/>
      <w:pPr>
        <w:ind w:left="1080" w:hanging="360"/>
      </w:pPr>
      <w:rPr>
        <w:rFonts w:eastAsia="Times New Roman" w:hint="default"/>
        <w:color w:val="000000" w:themeColor="text1"/>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706ABF"/>
    <w:multiLevelType w:val="hybridMultilevel"/>
    <w:tmpl w:val="D8886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590F60"/>
    <w:multiLevelType w:val="hybridMultilevel"/>
    <w:tmpl w:val="4E2C6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D2711"/>
    <w:multiLevelType w:val="hybridMultilevel"/>
    <w:tmpl w:val="DED42D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F6582"/>
    <w:multiLevelType w:val="hybridMultilevel"/>
    <w:tmpl w:val="0E46F4F0"/>
    <w:lvl w:ilvl="0" w:tplc="6660FD9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7A"/>
    <w:rsid w:val="000D725F"/>
    <w:rsid w:val="0015293E"/>
    <w:rsid w:val="00226F01"/>
    <w:rsid w:val="00253A56"/>
    <w:rsid w:val="002A6C61"/>
    <w:rsid w:val="0034431D"/>
    <w:rsid w:val="003826CD"/>
    <w:rsid w:val="003B5221"/>
    <w:rsid w:val="00A31DCA"/>
    <w:rsid w:val="00B60931"/>
    <w:rsid w:val="00B74604"/>
    <w:rsid w:val="00C045D3"/>
    <w:rsid w:val="00D51E16"/>
    <w:rsid w:val="00E3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3E"/>
    <w:pPr>
      <w:ind w:left="720"/>
      <w:contextualSpacing/>
    </w:pPr>
  </w:style>
  <w:style w:type="paragraph" w:styleId="BalloonText">
    <w:name w:val="Balloon Text"/>
    <w:basedOn w:val="Normal"/>
    <w:link w:val="BalloonTextChar"/>
    <w:uiPriority w:val="99"/>
    <w:semiHidden/>
    <w:unhideWhenUsed/>
    <w:rsid w:val="00382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CD"/>
    <w:rPr>
      <w:rFonts w:ascii="Segoe UI" w:hAnsi="Segoe UI" w:cs="Segoe UI"/>
      <w:sz w:val="18"/>
      <w:szCs w:val="18"/>
    </w:rPr>
  </w:style>
  <w:style w:type="paragraph" w:styleId="Header">
    <w:name w:val="header"/>
    <w:basedOn w:val="Normal"/>
    <w:link w:val="HeaderChar"/>
    <w:uiPriority w:val="99"/>
    <w:unhideWhenUsed/>
    <w:rsid w:val="000D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5F"/>
  </w:style>
  <w:style w:type="paragraph" w:styleId="Footer">
    <w:name w:val="footer"/>
    <w:basedOn w:val="Normal"/>
    <w:link w:val="FooterChar"/>
    <w:uiPriority w:val="99"/>
    <w:unhideWhenUsed/>
    <w:rsid w:val="000D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3E"/>
    <w:pPr>
      <w:ind w:left="720"/>
      <w:contextualSpacing/>
    </w:pPr>
  </w:style>
  <w:style w:type="paragraph" w:styleId="BalloonText">
    <w:name w:val="Balloon Text"/>
    <w:basedOn w:val="Normal"/>
    <w:link w:val="BalloonTextChar"/>
    <w:uiPriority w:val="99"/>
    <w:semiHidden/>
    <w:unhideWhenUsed/>
    <w:rsid w:val="00382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CD"/>
    <w:rPr>
      <w:rFonts w:ascii="Segoe UI" w:hAnsi="Segoe UI" w:cs="Segoe UI"/>
      <w:sz w:val="18"/>
      <w:szCs w:val="18"/>
    </w:rPr>
  </w:style>
  <w:style w:type="paragraph" w:styleId="Header">
    <w:name w:val="header"/>
    <w:basedOn w:val="Normal"/>
    <w:link w:val="HeaderChar"/>
    <w:uiPriority w:val="99"/>
    <w:unhideWhenUsed/>
    <w:rsid w:val="000D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5F"/>
  </w:style>
  <w:style w:type="paragraph" w:styleId="Footer">
    <w:name w:val="footer"/>
    <w:basedOn w:val="Normal"/>
    <w:link w:val="FooterChar"/>
    <w:uiPriority w:val="99"/>
    <w:unhideWhenUsed/>
    <w:rsid w:val="000D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dc:creator>
  <cp:lastModifiedBy>ismail - [2010]</cp:lastModifiedBy>
  <cp:revision>5</cp:revision>
  <cp:lastPrinted>2019-05-30T07:42:00Z</cp:lastPrinted>
  <dcterms:created xsi:type="dcterms:W3CDTF">2020-04-27T07:05:00Z</dcterms:created>
  <dcterms:modified xsi:type="dcterms:W3CDTF">2020-04-27T07:14:00Z</dcterms:modified>
</cp:coreProperties>
</file>